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7BA8" w14:textId="77777777" w:rsidR="00007AEC" w:rsidRPr="003240A3" w:rsidRDefault="000926DD" w:rsidP="000926DD">
      <w:pPr>
        <w:spacing w:after="0" w:line="240" w:lineRule="auto"/>
        <w:jc w:val="center"/>
        <w:rPr>
          <w:rFonts w:ascii="Garamond" w:hAnsi="Garamond"/>
        </w:rPr>
      </w:pPr>
      <w:r w:rsidRPr="003240A3">
        <w:rPr>
          <w:rFonts w:ascii="Garamond" w:hAnsi="Garamond"/>
        </w:rPr>
        <w:t>WRIGHT Hennepin Electric Trust</w:t>
      </w:r>
    </w:p>
    <w:p w14:paraId="6EB2B079" w14:textId="77777777" w:rsidR="000926DD" w:rsidRPr="003240A3" w:rsidRDefault="000926DD" w:rsidP="000926DD">
      <w:pPr>
        <w:spacing w:after="0" w:line="240" w:lineRule="auto"/>
        <w:jc w:val="center"/>
        <w:rPr>
          <w:rFonts w:ascii="Garamond" w:hAnsi="Garamond"/>
        </w:rPr>
      </w:pPr>
    </w:p>
    <w:p w14:paraId="582906FE" w14:textId="77777777" w:rsidR="000926DD" w:rsidRPr="003240A3" w:rsidRDefault="000926DD" w:rsidP="000926DD">
      <w:pPr>
        <w:spacing w:after="0" w:line="240" w:lineRule="auto"/>
        <w:rPr>
          <w:rFonts w:ascii="Garamond" w:hAnsi="Garamond"/>
        </w:rPr>
      </w:pPr>
      <w:r w:rsidRPr="003240A3">
        <w:rPr>
          <w:rFonts w:ascii="Garamond" w:hAnsi="Garamond"/>
        </w:rPr>
        <w:t xml:space="preserve">Please </w:t>
      </w:r>
      <w:r w:rsidRPr="003240A3">
        <w:rPr>
          <w:rFonts w:ascii="Garamond" w:hAnsi="Garamond"/>
          <w:b/>
        </w:rPr>
        <w:t>type</w:t>
      </w:r>
      <w:r w:rsidRPr="003240A3">
        <w:rPr>
          <w:rFonts w:ascii="Garamond" w:hAnsi="Garamond"/>
        </w:rPr>
        <w:t xml:space="preserve"> or </w:t>
      </w:r>
      <w:r w:rsidRPr="003240A3">
        <w:rPr>
          <w:rFonts w:ascii="Garamond" w:hAnsi="Garamond"/>
          <w:b/>
        </w:rPr>
        <w:t xml:space="preserve">print </w:t>
      </w:r>
      <w:r w:rsidRPr="003240A3">
        <w:rPr>
          <w:rFonts w:ascii="Garamond" w:hAnsi="Garamond"/>
        </w:rPr>
        <w:t>information requested.</w:t>
      </w:r>
    </w:p>
    <w:p w14:paraId="38FE33FD" w14:textId="77777777" w:rsidR="000926DD" w:rsidRPr="003240A3" w:rsidRDefault="000926DD" w:rsidP="000926DD">
      <w:pPr>
        <w:spacing w:after="0" w:line="240" w:lineRule="auto"/>
        <w:rPr>
          <w:rFonts w:ascii="Garamond" w:hAnsi="Garamond"/>
        </w:rPr>
      </w:pPr>
    </w:p>
    <w:p w14:paraId="0B1D321A" w14:textId="0F69A769" w:rsidR="000926DD" w:rsidRPr="003240A3" w:rsidRDefault="000926DD" w:rsidP="000926DD">
      <w:pPr>
        <w:spacing w:after="240" w:line="240" w:lineRule="auto"/>
        <w:rPr>
          <w:rFonts w:ascii="Garamond" w:hAnsi="Garamond"/>
        </w:rPr>
      </w:pPr>
      <w:r w:rsidRPr="003240A3">
        <w:rPr>
          <w:rFonts w:ascii="Garamond" w:hAnsi="Garamond"/>
        </w:rPr>
        <w:t>Name of Organization:</w:t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="00D33E93" w:rsidRPr="003240A3">
        <w:rPr>
          <w:rFonts w:ascii="Garamond" w:hAnsi="Garamond"/>
          <w:u w:val="single"/>
        </w:rPr>
        <w:t>Best Christmas Ever</w:t>
      </w:r>
    </w:p>
    <w:p w14:paraId="7A17C3F8" w14:textId="5D5ABCD5" w:rsidR="000926DD" w:rsidRPr="003240A3" w:rsidRDefault="000926DD" w:rsidP="000926DD">
      <w:pPr>
        <w:spacing w:after="0" w:line="240" w:lineRule="auto"/>
        <w:rPr>
          <w:rFonts w:ascii="Garamond" w:hAnsi="Garamond"/>
          <w:u w:val="single"/>
        </w:rPr>
      </w:pPr>
      <w:r w:rsidRPr="003240A3">
        <w:rPr>
          <w:rFonts w:ascii="Garamond" w:hAnsi="Garamond"/>
        </w:rPr>
        <w:t>Address:</w:t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="00AC3F25" w:rsidRPr="003240A3">
        <w:rPr>
          <w:rFonts w:ascii="Garamond" w:hAnsi="Garamond"/>
          <w:u w:val="single"/>
        </w:rPr>
        <w:t>PO Box 439</w:t>
      </w:r>
    </w:p>
    <w:p w14:paraId="7CC5E798" w14:textId="77777777" w:rsidR="000926DD" w:rsidRPr="003240A3" w:rsidRDefault="000926DD" w:rsidP="000926DD">
      <w:pPr>
        <w:spacing w:after="120" w:line="240" w:lineRule="auto"/>
        <w:rPr>
          <w:rFonts w:ascii="Garamond" w:hAnsi="Garamond"/>
        </w:rPr>
      </w:pP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  <w:t>Street or PO Box</w:t>
      </w:r>
    </w:p>
    <w:p w14:paraId="4F529EA4" w14:textId="0CAC89C8" w:rsidR="000926DD" w:rsidRPr="003240A3" w:rsidRDefault="000926DD" w:rsidP="000926DD">
      <w:pPr>
        <w:spacing w:after="0" w:line="240" w:lineRule="auto"/>
        <w:rPr>
          <w:rFonts w:ascii="Garamond" w:hAnsi="Garamond"/>
          <w:u w:val="single"/>
        </w:rPr>
      </w:pP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="00AC3F25" w:rsidRPr="003240A3">
        <w:rPr>
          <w:rFonts w:ascii="Garamond" w:hAnsi="Garamond"/>
          <w:u w:val="single"/>
        </w:rPr>
        <w:t>Cloquet</w:t>
      </w:r>
      <w:r w:rsidRPr="003240A3">
        <w:rPr>
          <w:rFonts w:ascii="Garamond" w:hAnsi="Garamond"/>
          <w:u w:val="single"/>
        </w:rPr>
        <w:t xml:space="preserve">      MN        55</w:t>
      </w:r>
      <w:r w:rsidR="00AC3F25" w:rsidRPr="003240A3">
        <w:rPr>
          <w:rFonts w:ascii="Garamond" w:hAnsi="Garamond"/>
          <w:u w:val="single"/>
        </w:rPr>
        <w:t>720</w:t>
      </w:r>
    </w:p>
    <w:p w14:paraId="2F9CCD20" w14:textId="77777777" w:rsidR="000926DD" w:rsidRPr="003240A3" w:rsidRDefault="000926DD" w:rsidP="000926DD">
      <w:pPr>
        <w:spacing w:after="120" w:line="240" w:lineRule="auto"/>
        <w:rPr>
          <w:rFonts w:ascii="Garamond" w:hAnsi="Garamond"/>
        </w:rPr>
      </w:pP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  <w:t xml:space="preserve">City            </w:t>
      </w:r>
      <w:r w:rsidR="00F309E7" w:rsidRPr="003240A3">
        <w:rPr>
          <w:rFonts w:ascii="Garamond" w:hAnsi="Garamond"/>
        </w:rPr>
        <w:t xml:space="preserve">              State           </w:t>
      </w:r>
      <w:r w:rsidRPr="003240A3">
        <w:rPr>
          <w:rFonts w:ascii="Garamond" w:hAnsi="Garamond"/>
        </w:rPr>
        <w:t xml:space="preserve"> Zip</w:t>
      </w:r>
    </w:p>
    <w:p w14:paraId="2D760C68" w14:textId="2E566127" w:rsidR="000926DD" w:rsidRPr="003240A3" w:rsidRDefault="000926DD" w:rsidP="000926DD">
      <w:pPr>
        <w:spacing w:after="0" w:line="240" w:lineRule="auto"/>
        <w:rPr>
          <w:rFonts w:ascii="Garamond" w:hAnsi="Garamond"/>
        </w:rPr>
      </w:pPr>
      <w:r w:rsidRPr="003240A3">
        <w:rPr>
          <w:rFonts w:ascii="Garamond" w:hAnsi="Garamond"/>
        </w:rPr>
        <w:t>Phone Number:</w:t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  <w:u w:val="single"/>
        </w:rPr>
        <w:t>(</w:t>
      </w:r>
      <w:r w:rsidR="00AC3F25" w:rsidRPr="003240A3">
        <w:rPr>
          <w:rFonts w:ascii="Garamond" w:hAnsi="Garamond"/>
          <w:u w:val="single"/>
        </w:rPr>
        <w:t>218</w:t>
      </w:r>
      <w:r w:rsidRPr="003240A3">
        <w:rPr>
          <w:rFonts w:ascii="Garamond" w:hAnsi="Garamond"/>
          <w:u w:val="single"/>
        </w:rPr>
        <w:t xml:space="preserve">) </w:t>
      </w:r>
      <w:r w:rsidR="00AC3F25" w:rsidRPr="003240A3">
        <w:rPr>
          <w:rFonts w:ascii="Garamond" w:hAnsi="Garamond"/>
          <w:u w:val="single"/>
        </w:rPr>
        <w:t>451</w:t>
      </w:r>
      <w:r w:rsidRPr="003240A3">
        <w:rPr>
          <w:rFonts w:ascii="Garamond" w:hAnsi="Garamond"/>
          <w:u w:val="single"/>
        </w:rPr>
        <w:t>-</w:t>
      </w:r>
      <w:r w:rsidR="00AC3F25" w:rsidRPr="003240A3">
        <w:rPr>
          <w:rFonts w:ascii="Garamond" w:hAnsi="Garamond"/>
          <w:u w:val="single"/>
        </w:rPr>
        <w:t>2378</w:t>
      </w:r>
      <w:r w:rsidRPr="003240A3">
        <w:rPr>
          <w:rFonts w:ascii="Garamond" w:hAnsi="Garamond"/>
          <w:u w:val="single"/>
        </w:rPr>
        <w:tab/>
      </w:r>
      <w:r w:rsidRPr="003240A3">
        <w:rPr>
          <w:rFonts w:ascii="Garamond" w:hAnsi="Garamond"/>
          <w:u w:val="single"/>
        </w:rPr>
        <w:tab/>
      </w:r>
    </w:p>
    <w:p w14:paraId="24C6CC12" w14:textId="77777777" w:rsidR="000926DD" w:rsidRPr="003240A3" w:rsidRDefault="000926DD" w:rsidP="000926DD">
      <w:pPr>
        <w:spacing w:after="120" w:line="240" w:lineRule="auto"/>
        <w:ind w:left="2880" w:firstLine="720"/>
        <w:rPr>
          <w:rFonts w:ascii="Garamond" w:hAnsi="Garamond"/>
        </w:rPr>
      </w:pPr>
      <w:r w:rsidRPr="003240A3">
        <w:rPr>
          <w:rFonts w:ascii="Garamond" w:hAnsi="Garamond"/>
        </w:rPr>
        <w:t xml:space="preserve">Work                                     </w:t>
      </w:r>
      <w:r w:rsidR="00F309E7" w:rsidRPr="003240A3">
        <w:rPr>
          <w:rFonts w:ascii="Garamond" w:hAnsi="Garamond"/>
        </w:rPr>
        <w:t xml:space="preserve">       </w:t>
      </w:r>
      <w:r w:rsidRPr="003240A3">
        <w:rPr>
          <w:rFonts w:ascii="Garamond" w:hAnsi="Garamond"/>
        </w:rPr>
        <w:t>Home</w:t>
      </w:r>
    </w:p>
    <w:p w14:paraId="798FA3A8" w14:textId="543BF723" w:rsidR="000926DD" w:rsidRPr="003240A3" w:rsidRDefault="000926DD" w:rsidP="000926DD">
      <w:pPr>
        <w:spacing w:after="0" w:line="240" w:lineRule="auto"/>
        <w:rPr>
          <w:rFonts w:ascii="Garamond" w:hAnsi="Garamond"/>
          <w:u w:val="single"/>
        </w:rPr>
      </w:pPr>
      <w:r w:rsidRPr="003240A3">
        <w:rPr>
          <w:rFonts w:ascii="Garamond" w:hAnsi="Garamond"/>
        </w:rPr>
        <w:t>Contact Person:</w:t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</w:rPr>
        <w:tab/>
      </w:r>
      <w:r w:rsidR="00AC3F25" w:rsidRPr="003240A3">
        <w:rPr>
          <w:rFonts w:ascii="Garamond" w:hAnsi="Garamond"/>
          <w:u w:val="single"/>
        </w:rPr>
        <w:t xml:space="preserve">Don </w:t>
      </w:r>
      <w:proofErr w:type="spellStart"/>
      <w:r w:rsidR="00AC3F25" w:rsidRPr="003240A3">
        <w:rPr>
          <w:rFonts w:ascii="Garamond" w:hAnsi="Garamond"/>
          <w:u w:val="single"/>
        </w:rPr>
        <w:t>Liimatainen</w:t>
      </w:r>
      <w:proofErr w:type="spellEnd"/>
      <w:r w:rsidRPr="003240A3">
        <w:rPr>
          <w:rFonts w:ascii="Garamond" w:hAnsi="Garamond"/>
          <w:u w:val="single"/>
        </w:rPr>
        <w:tab/>
      </w:r>
      <w:r w:rsidR="00AC3F25" w:rsidRPr="003240A3">
        <w:rPr>
          <w:rFonts w:ascii="Garamond" w:hAnsi="Garamond"/>
          <w:u w:val="single"/>
        </w:rPr>
        <w:t>President &amp; CEO</w:t>
      </w:r>
    </w:p>
    <w:p w14:paraId="16864B0F" w14:textId="77777777" w:rsidR="00187D92" w:rsidRPr="003240A3" w:rsidRDefault="00187D92" w:rsidP="000926DD">
      <w:pPr>
        <w:spacing w:after="0" w:line="240" w:lineRule="auto"/>
        <w:rPr>
          <w:rFonts w:ascii="Garamond" w:hAnsi="Garamond"/>
          <w:u w:val="single"/>
        </w:rPr>
      </w:pPr>
    </w:p>
    <w:p w14:paraId="38FA4EFF" w14:textId="1A5AD656" w:rsidR="00187D92" w:rsidRPr="003240A3" w:rsidRDefault="00187D92" w:rsidP="008826F7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hanging="720"/>
        <w:rPr>
          <w:rFonts w:ascii="Garamond" w:hAnsi="Garamond"/>
          <w:u w:val="single"/>
        </w:rPr>
      </w:pPr>
      <w:r w:rsidRPr="003240A3">
        <w:rPr>
          <w:rFonts w:ascii="Garamond" w:hAnsi="Garamond"/>
          <w:u w:val="single"/>
        </w:rPr>
        <w:t>Email:</w:t>
      </w:r>
      <w:r w:rsidRPr="003240A3">
        <w:rPr>
          <w:rFonts w:ascii="Garamond" w:hAnsi="Garamond"/>
          <w:u w:val="single"/>
        </w:rPr>
        <w:tab/>
      </w:r>
      <w:r w:rsidRPr="003240A3">
        <w:rPr>
          <w:rFonts w:ascii="Garamond" w:hAnsi="Garamond"/>
          <w:u w:val="single"/>
        </w:rPr>
        <w:tab/>
      </w:r>
      <w:r w:rsidRPr="003240A3">
        <w:rPr>
          <w:rFonts w:ascii="Garamond" w:hAnsi="Garamond"/>
          <w:u w:val="single"/>
        </w:rPr>
        <w:tab/>
      </w:r>
      <w:r w:rsidRPr="003240A3">
        <w:rPr>
          <w:rFonts w:ascii="Garamond" w:hAnsi="Garamond"/>
          <w:u w:val="single"/>
        </w:rPr>
        <w:tab/>
      </w:r>
      <w:hyperlink r:id="rId6" w:tgtFrame="_blank" w:history="1">
        <w:r w:rsidR="00AC3F25" w:rsidRPr="003240A3">
          <w:rPr>
            <w:rStyle w:val="Hyperlink"/>
            <w:rFonts w:ascii="Garamond" w:hAnsi="Garamond"/>
          </w:rPr>
          <w:t>Don@donliimatainen.com</w:t>
        </w:r>
      </w:hyperlink>
    </w:p>
    <w:p w14:paraId="75B57097" w14:textId="77777777" w:rsidR="00187D92" w:rsidRPr="003240A3" w:rsidRDefault="00187D92" w:rsidP="008826F7">
      <w:pPr>
        <w:tabs>
          <w:tab w:val="left" w:pos="540"/>
        </w:tabs>
        <w:spacing w:after="0" w:line="240" w:lineRule="auto"/>
        <w:ind w:hanging="720"/>
        <w:rPr>
          <w:rFonts w:ascii="Garamond" w:hAnsi="Garamond"/>
          <w:u w:val="single"/>
        </w:rPr>
      </w:pPr>
    </w:p>
    <w:p w14:paraId="51A0A56E" w14:textId="77777777" w:rsidR="00AC3F25" w:rsidRPr="003240A3" w:rsidRDefault="00187D92" w:rsidP="008826F7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hanging="720"/>
        <w:rPr>
          <w:rFonts w:ascii="Garamond" w:hAnsi="Garamond"/>
        </w:rPr>
      </w:pPr>
      <w:r w:rsidRPr="003240A3">
        <w:rPr>
          <w:rFonts w:ascii="Garamond" w:hAnsi="Garamond"/>
          <w:u w:val="single"/>
        </w:rPr>
        <w:t>Describe briefly the nature of your org</w:t>
      </w:r>
      <w:r w:rsidRPr="003240A3">
        <w:rPr>
          <w:rFonts w:ascii="Garamond" w:hAnsi="Garamond"/>
        </w:rPr>
        <w:t>:</w:t>
      </w:r>
      <w:r w:rsidR="008826F7" w:rsidRPr="003240A3">
        <w:rPr>
          <w:rFonts w:ascii="Garamond" w:hAnsi="Garamond"/>
        </w:rPr>
        <w:t xml:space="preserve"> f</w:t>
      </w:r>
      <w:r w:rsidR="000926DD" w:rsidRPr="003240A3">
        <w:rPr>
          <w:rFonts w:ascii="Garamond" w:hAnsi="Garamond"/>
        </w:rPr>
        <w:t>or example, food shelf, youth program, shelter, educational program, Senior Center.</w:t>
      </w:r>
      <w:r w:rsidR="000926DD" w:rsidRPr="003240A3">
        <w:rPr>
          <w:rFonts w:ascii="Garamond" w:hAnsi="Garamond"/>
        </w:rPr>
        <w:tab/>
      </w:r>
    </w:p>
    <w:p w14:paraId="09055BF1" w14:textId="77777777" w:rsidR="00072969" w:rsidRDefault="00072969" w:rsidP="00D20A48">
      <w:pPr>
        <w:rPr>
          <w:rFonts w:ascii="Garamond" w:eastAsia="Calibri" w:hAnsi="Garamond" w:cs="Calibri"/>
        </w:rPr>
      </w:pPr>
    </w:p>
    <w:p w14:paraId="116FB08E" w14:textId="6286FB2B" w:rsidR="00D20A48" w:rsidRPr="003240A3" w:rsidRDefault="00D20A48" w:rsidP="00D20A48">
      <w:pPr>
        <w:rPr>
          <w:rFonts w:ascii="Garamond" w:eastAsia="Calibri" w:hAnsi="Garamond" w:cstheme="minorHAnsi"/>
        </w:rPr>
      </w:pPr>
      <w:r w:rsidRPr="003240A3">
        <w:rPr>
          <w:rFonts w:ascii="Garamond" w:eastAsia="Calibri" w:hAnsi="Garamond" w:cs="Calibri"/>
        </w:rPr>
        <w:t xml:space="preserve">Best Christmas Ever (BCE) brings generosity and hope to Minnesota families who receive a personalized experience including not just wrapped gifts, but </w:t>
      </w:r>
      <w:r w:rsidR="00072969">
        <w:rPr>
          <w:rFonts w:ascii="Garamond" w:eastAsia="Calibri" w:hAnsi="Garamond" w:cs="Calibri"/>
        </w:rPr>
        <w:t xml:space="preserve">also additional </w:t>
      </w:r>
      <w:r w:rsidRPr="003240A3">
        <w:rPr>
          <w:rFonts w:ascii="Garamond" w:eastAsia="Calibri" w:hAnsi="Garamond" w:cs="Calibri"/>
        </w:rPr>
        <w:t xml:space="preserve">support that can impact their lives for the long term.  </w:t>
      </w:r>
      <w:r w:rsidRPr="003240A3">
        <w:rPr>
          <w:rFonts w:ascii="Garamond" w:eastAsia="Calibri" w:hAnsi="Garamond" w:cstheme="minorHAnsi"/>
        </w:rPr>
        <w:t xml:space="preserve">We have helped pay mortgages, buy cars, and even pay for a medical dog.  After Christmas ends, our relationship with families continues as we also provide financial education and wellness programs – including helping families pay down debt and providing basic needs food support. </w:t>
      </w:r>
    </w:p>
    <w:p w14:paraId="1F000B02" w14:textId="77777777" w:rsidR="008015E1" w:rsidRPr="000F36CF" w:rsidRDefault="008015E1" w:rsidP="008826F7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hanging="720"/>
        <w:rPr>
          <w:rFonts w:ascii="Garamond" w:hAnsi="Garamond"/>
        </w:rPr>
      </w:pPr>
      <w:r w:rsidRPr="000F36CF">
        <w:rPr>
          <w:rFonts w:ascii="Garamond" w:hAnsi="Garamond"/>
        </w:rPr>
        <w:t>State purpose of organization/agency request: (Include amount requested and specifics of how funds from WHET will be used.)</w:t>
      </w:r>
    </w:p>
    <w:p w14:paraId="5FB30485" w14:textId="731E2F05" w:rsidR="008015E1" w:rsidRPr="000F36CF" w:rsidRDefault="008015E1" w:rsidP="008826F7">
      <w:pPr>
        <w:pStyle w:val="ListParagraph"/>
        <w:numPr>
          <w:ilvl w:val="1"/>
          <w:numId w:val="2"/>
        </w:numPr>
        <w:tabs>
          <w:tab w:val="left" w:pos="540"/>
        </w:tabs>
        <w:spacing w:after="0" w:line="240" w:lineRule="auto"/>
        <w:ind w:hanging="720"/>
        <w:rPr>
          <w:rFonts w:ascii="Garamond" w:hAnsi="Garamond"/>
        </w:rPr>
      </w:pPr>
      <w:r w:rsidRPr="000F36CF">
        <w:rPr>
          <w:rFonts w:ascii="Garamond" w:hAnsi="Garamond"/>
        </w:rPr>
        <w:t>Total:</w:t>
      </w:r>
      <w:r w:rsidRPr="000F36CF">
        <w:rPr>
          <w:rFonts w:ascii="Garamond" w:hAnsi="Garamond"/>
        </w:rPr>
        <w:tab/>
      </w:r>
      <w:r w:rsidRPr="000F36CF">
        <w:rPr>
          <w:rFonts w:ascii="Garamond" w:hAnsi="Garamond"/>
        </w:rPr>
        <w:tab/>
      </w:r>
      <w:r w:rsidRPr="000F36CF">
        <w:rPr>
          <w:rFonts w:ascii="Garamond" w:hAnsi="Garamond"/>
          <w:u w:val="single"/>
        </w:rPr>
        <w:t>$</w:t>
      </w:r>
      <w:r w:rsidR="00764289" w:rsidRPr="000F36CF">
        <w:rPr>
          <w:rFonts w:ascii="Garamond" w:hAnsi="Garamond"/>
          <w:u w:val="single"/>
        </w:rPr>
        <w:t>2,000</w:t>
      </w:r>
      <w:r w:rsidR="00DB7F7D" w:rsidRPr="000F36CF">
        <w:rPr>
          <w:rFonts w:ascii="Garamond" w:hAnsi="Garamond"/>
          <w:u w:val="single"/>
        </w:rPr>
        <w:t xml:space="preserve"> </w:t>
      </w:r>
    </w:p>
    <w:p w14:paraId="67FED3FE" w14:textId="3DA772E4" w:rsidR="003323B2" w:rsidRPr="003240A3" w:rsidRDefault="003323B2" w:rsidP="003323B2">
      <w:pPr>
        <w:tabs>
          <w:tab w:val="left" w:pos="540"/>
        </w:tabs>
        <w:spacing w:after="0" w:line="240" w:lineRule="auto"/>
        <w:rPr>
          <w:rFonts w:ascii="Garamond" w:hAnsi="Garamond"/>
          <w:color w:val="FF0000"/>
        </w:rPr>
      </w:pPr>
    </w:p>
    <w:p w14:paraId="7C40F240" w14:textId="363BAF02" w:rsidR="003240A3" w:rsidRPr="003240A3" w:rsidRDefault="003240A3" w:rsidP="003240A3">
      <w:pPr>
        <w:rPr>
          <w:rFonts w:ascii="Garamond" w:eastAsia="Calibri" w:hAnsi="Garamond" w:cs="Calibri"/>
          <w:color w:val="000000"/>
        </w:rPr>
      </w:pPr>
      <w:r w:rsidRPr="003240A3">
        <w:rPr>
          <w:rFonts w:ascii="Garamond" w:eastAsia="Calibri" w:hAnsi="Garamond" w:cs="Calibri"/>
          <w:highlight w:val="white"/>
        </w:rPr>
        <w:t>Through the years, BCE has tied the community and businesses together to fulfill a dream gift list for a local family that has fallen</w:t>
      </w:r>
      <w:r w:rsidR="00072969">
        <w:rPr>
          <w:rFonts w:ascii="Garamond" w:eastAsia="Calibri" w:hAnsi="Garamond" w:cs="Calibri"/>
          <w:highlight w:val="white"/>
        </w:rPr>
        <w:t xml:space="preserve"> on hard times</w:t>
      </w:r>
      <w:r w:rsidRPr="003240A3">
        <w:rPr>
          <w:rFonts w:ascii="Garamond" w:eastAsia="Calibri" w:hAnsi="Garamond" w:cs="Calibri"/>
          <w:highlight w:val="white"/>
        </w:rPr>
        <w:t xml:space="preserve">.  The process begins with a nomination from a concerned friend, family member, or community member.  </w:t>
      </w:r>
      <w:r w:rsidRPr="003240A3">
        <w:rPr>
          <w:rFonts w:ascii="Garamond" w:eastAsia="Calibri" w:hAnsi="Garamond" w:cs="Calibri"/>
        </w:rPr>
        <w:t xml:space="preserve">Once a family is selected, the </w:t>
      </w:r>
      <w:r w:rsidR="00072969">
        <w:rPr>
          <w:rFonts w:ascii="Garamond" w:eastAsia="Calibri" w:hAnsi="Garamond" w:cs="Calibri"/>
        </w:rPr>
        <w:t>nominator</w:t>
      </w:r>
      <w:r w:rsidRPr="003240A3">
        <w:rPr>
          <w:rFonts w:ascii="Garamond" w:eastAsia="Calibri" w:hAnsi="Garamond" w:cs="Calibri"/>
        </w:rPr>
        <w:t xml:space="preserve"> works closely with team captains to </w:t>
      </w:r>
      <w:r w:rsidRPr="003240A3">
        <w:rPr>
          <w:rFonts w:ascii="Garamond" w:eastAsia="Calibri" w:hAnsi="Garamond" w:cs="Calibri"/>
          <w:color w:val="000000"/>
        </w:rPr>
        <w:t>make the experience personal for th</w:t>
      </w:r>
      <w:r w:rsidR="00072969">
        <w:rPr>
          <w:rFonts w:ascii="Garamond" w:eastAsia="Calibri" w:hAnsi="Garamond" w:cs="Calibri"/>
          <w:color w:val="000000"/>
        </w:rPr>
        <w:t xml:space="preserve">e </w:t>
      </w:r>
      <w:r w:rsidRPr="003240A3">
        <w:rPr>
          <w:rFonts w:ascii="Garamond" w:eastAsia="Calibri" w:hAnsi="Garamond" w:cs="Calibri"/>
          <w:color w:val="000000"/>
        </w:rPr>
        <w:t xml:space="preserve">family and their circumstances. </w:t>
      </w:r>
    </w:p>
    <w:p w14:paraId="58C77A87" w14:textId="4C4850F2" w:rsidR="003240A3" w:rsidRPr="003240A3" w:rsidRDefault="003240A3" w:rsidP="003240A3">
      <w:pPr>
        <w:rPr>
          <w:rFonts w:ascii="Garamond" w:eastAsia="Calibri" w:hAnsi="Garamond" w:cs="Calibri"/>
          <w:highlight w:val="white"/>
        </w:rPr>
      </w:pPr>
      <w:r w:rsidRPr="003240A3">
        <w:rPr>
          <w:rFonts w:ascii="Garamond" w:eastAsia="Calibri" w:hAnsi="Garamond" w:cs="Calibri"/>
          <w:highlight w:val="white"/>
        </w:rPr>
        <w:t xml:space="preserve">BCE volunteers find and collaborate with a local business willing to help a nominated family who doesn’t know they've been selected. Businesses like Orange Theory </w:t>
      </w:r>
      <w:r w:rsidR="00072969">
        <w:rPr>
          <w:rFonts w:ascii="Garamond" w:eastAsia="Calibri" w:hAnsi="Garamond" w:cs="Calibri"/>
          <w:highlight w:val="white"/>
        </w:rPr>
        <w:t>or</w:t>
      </w:r>
      <w:r w:rsidRPr="003240A3">
        <w:rPr>
          <w:rFonts w:ascii="Garamond" w:eastAsia="Calibri" w:hAnsi="Garamond" w:cs="Calibri"/>
          <w:highlight w:val="white"/>
        </w:rPr>
        <w:t xml:space="preserve"> Jerry’s Foods put </w:t>
      </w:r>
      <w:r w:rsidR="00072969">
        <w:rPr>
          <w:rFonts w:ascii="Garamond" w:eastAsia="Calibri" w:hAnsi="Garamond" w:cs="Calibri"/>
          <w:highlight w:val="white"/>
        </w:rPr>
        <w:t xml:space="preserve">cards with gift ideas </w:t>
      </w:r>
      <w:r w:rsidRPr="003240A3">
        <w:rPr>
          <w:rFonts w:ascii="Garamond" w:eastAsia="Calibri" w:hAnsi="Garamond" w:cs="Calibri"/>
          <w:highlight w:val="white"/>
        </w:rPr>
        <w:t xml:space="preserve">on a Christmas tree located within the business. Customers then buy the gifts and return them to the business unwrapped. </w:t>
      </w:r>
    </w:p>
    <w:p w14:paraId="6339EB77" w14:textId="1B6925EA" w:rsidR="003240A3" w:rsidRPr="003240A3" w:rsidRDefault="003240A3" w:rsidP="003240A3">
      <w:pPr>
        <w:rPr>
          <w:rFonts w:ascii="Garamond" w:eastAsia="Calibri" w:hAnsi="Garamond" w:cs="Calibri"/>
          <w:highlight w:val="white"/>
        </w:rPr>
      </w:pPr>
      <w:r w:rsidRPr="003240A3">
        <w:rPr>
          <w:rFonts w:ascii="Garamond" w:eastAsia="Calibri" w:hAnsi="Garamond" w:cs="Calibri"/>
          <w:highlight w:val="white"/>
        </w:rPr>
        <w:t>The average value of a BCE experience is $10,000 and doesn’t just include items that you can put under the tree.  Each team brings 10 gifts per family and at least $5,000 for a life-changing gift.  Items such as a new furnace</w:t>
      </w:r>
      <w:r w:rsidR="00086733">
        <w:rPr>
          <w:rFonts w:ascii="Garamond" w:eastAsia="Calibri" w:hAnsi="Garamond" w:cs="Calibri"/>
          <w:highlight w:val="white"/>
        </w:rPr>
        <w:t>, medical equipment, a mortgage payment,</w:t>
      </w:r>
      <w:r w:rsidRPr="003240A3">
        <w:rPr>
          <w:rFonts w:ascii="Garamond" w:eastAsia="Calibri" w:hAnsi="Garamond" w:cs="Calibri"/>
          <w:highlight w:val="white"/>
        </w:rPr>
        <w:t xml:space="preserve"> or a new washer</w:t>
      </w:r>
      <w:r w:rsidR="00086733">
        <w:rPr>
          <w:rFonts w:ascii="Garamond" w:eastAsia="Calibri" w:hAnsi="Garamond" w:cs="Calibri"/>
          <w:highlight w:val="white"/>
        </w:rPr>
        <w:t>/</w:t>
      </w:r>
      <w:r w:rsidRPr="003240A3">
        <w:rPr>
          <w:rFonts w:ascii="Garamond" w:eastAsia="Calibri" w:hAnsi="Garamond" w:cs="Calibri"/>
          <w:highlight w:val="white"/>
        </w:rPr>
        <w:t>dryer might be included.  Once all of the items and</w:t>
      </w:r>
      <w:r>
        <w:rPr>
          <w:rFonts w:ascii="Garamond" w:eastAsia="Calibri" w:hAnsi="Garamond" w:cs="Calibri"/>
          <w:highlight w:val="white"/>
        </w:rPr>
        <w:t xml:space="preserve"> </w:t>
      </w:r>
      <w:r w:rsidRPr="003240A3">
        <w:rPr>
          <w:rFonts w:ascii="Garamond" w:eastAsia="Calibri" w:hAnsi="Garamond" w:cs="Calibri"/>
          <w:highlight w:val="white"/>
        </w:rPr>
        <w:t xml:space="preserve">services are ready, the nominator and the BCE team surprises the </w:t>
      </w:r>
      <w:r w:rsidR="00086733">
        <w:rPr>
          <w:rFonts w:ascii="Garamond" w:eastAsia="Calibri" w:hAnsi="Garamond" w:cs="Calibri"/>
          <w:highlight w:val="white"/>
        </w:rPr>
        <w:t>f</w:t>
      </w:r>
      <w:r w:rsidRPr="003240A3">
        <w:rPr>
          <w:rFonts w:ascii="Garamond" w:eastAsia="Calibri" w:hAnsi="Garamond" w:cs="Calibri"/>
          <w:highlight w:val="white"/>
        </w:rPr>
        <w:t xml:space="preserve">amily by arriving on their doorstep ready to provide the Best Christmas Ever.  </w:t>
      </w:r>
    </w:p>
    <w:p w14:paraId="551716D6" w14:textId="353CDE29" w:rsidR="003240A3" w:rsidRDefault="003240A3" w:rsidP="003240A3">
      <w:pPr>
        <w:rPr>
          <w:rFonts w:ascii="Garamond" w:eastAsia="Calibri" w:hAnsi="Garamond" w:cs="Calibri"/>
          <w:b/>
          <w:i/>
          <w:color w:val="2E75B5"/>
        </w:rPr>
      </w:pPr>
      <w:r w:rsidRPr="003240A3">
        <w:rPr>
          <w:rFonts w:ascii="Garamond" w:eastAsia="Calibri" w:hAnsi="Garamond" w:cs="Calibri"/>
          <w:highlight w:val="white"/>
        </w:rPr>
        <w:t>BCE works with families who are</w:t>
      </w:r>
      <w:r w:rsidR="00086733">
        <w:rPr>
          <w:rFonts w:ascii="Garamond" w:eastAsia="Calibri" w:hAnsi="Garamond" w:cs="Calibri"/>
          <w:highlight w:val="white"/>
        </w:rPr>
        <w:t xml:space="preserve"> nominated because they are</w:t>
      </w:r>
      <w:r w:rsidRPr="003240A3">
        <w:rPr>
          <w:rFonts w:ascii="Garamond" w:eastAsia="Calibri" w:hAnsi="Garamond" w:cs="Calibri"/>
          <w:highlight w:val="white"/>
        </w:rPr>
        <w:t xml:space="preserve"> in the midst of personal and financial crises. Our relationship with </w:t>
      </w:r>
      <w:r w:rsidR="00086733">
        <w:rPr>
          <w:rFonts w:ascii="Garamond" w:eastAsia="Calibri" w:hAnsi="Garamond" w:cs="Calibri"/>
          <w:highlight w:val="white"/>
        </w:rPr>
        <w:t>BCE</w:t>
      </w:r>
      <w:r w:rsidRPr="003240A3">
        <w:rPr>
          <w:rFonts w:ascii="Garamond" w:eastAsia="Calibri" w:hAnsi="Garamond" w:cs="Calibri"/>
          <w:highlight w:val="white"/>
        </w:rPr>
        <w:t xml:space="preserve"> families doesn’t end when Christmas </w:t>
      </w:r>
      <w:r w:rsidR="00086733">
        <w:rPr>
          <w:rFonts w:ascii="Garamond" w:eastAsia="Calibri" w:hAnsi="Garamond" w:cs="Calibri"/>
          <w:highlight w:val="white"/>
        </w:rPr>
        <w:t>does</w:t>
      </w:r>
      <w:r w:rsidRPr="003240A3">
        <w:rPr>
          <w:rFonts w:ascii="Garamond" w:eastAsia="Calibri" w:hAnsi="Garamond" w:cs="Calibri"/>
          <w:highlight w:val="white"/>
        </w:rPr>
        <w:t xml:space="preserve">. </w:t>
      </w:r>
      <w:r w:rsidR="00086733">
        <w:rPr>
          <w:rFonts w:ascii="Garamond" w:eastAsia="Calibri" w:hAnsi="Garamond" w:cs="Calibri"/>
          <w:highlight w:val="white"/>
        </w:rPr>
        <w:t xml:space="preserve">We also offer provide skills training for health and wellbeing. </w:t>
      </w:r>
      <w:r w:rsidRPr="003240A3">
        <w:rPr>
          <w:rFonts w:ascii="Garamond" w:eastAsia="Calibri" w:hAnsi="Garamond" w:cs="Calibri"/>
          <w:highlight w:val="white"/>
        </w:rPr>
        <w:t xml:space="preserve">To help families manage what money they have, and to help them acquire knowledge and skills to </w:t>
      </w:r>
      <w:r w:rsidRPr="003240A3">
        <w:rPr>
          <w:rFonts w:ascii="Garamond" w:eastAsia="Calibri" w:hAnsi="Garamond" w:cs="Calibri"/>
          <w:highlight w:val="white"/>
        </w:rPr>
        <w:lastRenderedPageBreak/>
        <w:t xml:space="preserve">make good financial decisions, we </w:t>
      </w:r>
      <w:r w:rsidRPr="003240A3">
        <w:rPr>
          <w:rFonts w:ascii="Garamond" w:eastAsia="Calibri" w:hAnsi="Garamond" w:cs="Calibri"/>
          <w:color w:val="000000"/>
        </w:rPr>
        <w:t xml:space="preserve">offer a free financial literacy course. Families develop a plan to maximize limited resources.  Once they complete the course, they are given an additional $1,000 grant to help them pay down existing debt. </w:t>
      </w:r>
      <w:r w:rsidRPr="003240A3">
        <w:rPr>
          <w:rFonts w:ascii="Garamond" w:eastAsia="Calibri" w:hAnsi="Garamond" w:cs="Calibri"/>
          <w:b/>
          <w:i/>
          <w:color w:val="2E75B5"/>
        </w:rPr>
        <w:t xml:space="preserve"> </w:t>
      </w:r>
    </w:p>
    <w:p w14:paraId="7CC349A0" w14:textId="77777777" w:rsidR="003240A3" w:rsidRDefault="003240A3" w:rsidP="003240A3">
      <w:pPr>
        <w:rPr>
          <w:rFonts w:ascii="Garamond" w:eastAsia="Calibri" w:hAnsi="Garamond" w:cstheme="minorHAnsi"/>
        </w:rPr>
      </w:pPr>
      <w:r w:rsidRPr="003240A3">
        <w:rPr>
          <w:rFonts w:ascii="Garamond" w:eastAsia="Calibri" w:hAnsi="Garamond" w:cstheme="minorHAnsi"/>
        </w:rPr>
        <w:t xml:space="preserve">When a family is struggling financially and may be experiencing the stress of caregiving or job loss, healthy living and healthy eating can take a backseat. BCE offers an 8-week Total Wellness Health program that focuses on how to live a healthy lifestyle and teaches wellness principles for the whole family. All adults in the household attend all 8 weeks of training.  After completion of the 8-week course, families receive $1,000 in gift cards (e.g. Cub, </w:t>
      </w:r>
      <w:proofErr w:type="spellStart"/>
      <w:r w:rsidRPr="003240A3">
        <w:rPr>
          <w:rFonts w:ascii="Garamond" w:eastAsia="Calibri" w:hAnsi="Garamond" w:cstheme="minorHAnsi"/>
        </w:rPr>
        <w:t>Hyvee</w:t>
      </w:r>
      <w:proofErr w:type="spellEnd"/>
      <w:r w:rsidRPr="003240A3">
        <w:rPr>
          <w:rFonts w:ascii="Garamond" w:eastAsia="Calibri" w:hAnsi="Garamond" w:cstheme="minorHAnsi"/>
        </w:rPr>
        <w:t xml:space="preserve">, </w:t>
      </w:r>
      <w:proofErr w:type="spellStart"/>
      <w:r w:rsidRPr="003240A3">
        <w:rPr>
          <w:rFonts w:ascii="Garamond" w:eastAsia="Calibri" w:hAnsi="Garamond" w:cstheme="minorHAnsi"/>
        </w:rPr>
        <w:t>Lunds</w:t>
      </w:r>
      <w:proofErr w:type="spellEnd"/>
      <w:r w:rsidRPr="003240A3">
        <w:rPr>
          <w:rFonts w:ascii="Garamond" w:eastAsia="Calibri" w:hAnsi="Garamond" w:cstheme="minorHAnsi"/>
        </w:rPr>
        <w:t>/</w:t>
      </w:r>
      <w:proofErr w:type="spellStart"/>
      <w:r w:rsidRPr="003240A3">
        <w:rPr>
          <w:rFonts w:ascii="Garamond" w:eastAsia="Calibri" w:hAnsi="Garamond" w:cstheme="minorHAnsi"/>
        </w:rPr>
        <w:t>Byerlys</w:t>
      </w:r>
      <w:proofErr w:type="spellEnd"/>
      <w:r w:rsidRPr="003240A3">
        <w:rPr>
          <w:rFonts w:ascii="Garamond" w:eastAsia="Calibri" w:hAnsi="Garamond" w:cstheme="minorHAnsi"/>
        </w:rPr>
        <w:t xml:space="preserve">) to be used toward the purchase of fresh, healthy food.  </w:t>
      </w:r>
    </w:p>
    <w:p w14:paraId="089B87C6" w14:textId="22E66BD3" w:rsidR="003240A3" w:rsidRPr="003240A3" w:rsidRDefault="003240A3" w:rsidP="003240A3">
      <w:pPr>
        <w:rPr>
          <w:rFonts w:ascii="Garamond" w:eastAsia="Calibri" w:hAnsi="Garamond" w:cs="Calibri"/>
        </w:rPr>
      </w:pPr>
      <w:r w:rsidRPr="003240A3">
        <w:rPr>
          <w:rFonts w:ascii="Garamond" w:eastAsia="Calibri" w:hAnsi="Garamond" w:cs="Calibri"/>
        </w:rPr>
        <w:t xml:space="preserve">Financial crises, especially when caused by a major health event or other life circumstance, can affect any family at any time.  Many of the families that are nominated for Best Christmas Ever have suffered from a family member’s catastrophic illness.  BCE helps fill the gap for families who are living paycheck to paycheck but do not qualify or do not apply for social services programs.  </w:t>
      </w:r>
    </w:p>
    <w:p w14:paraId="2FBBFE15" w14:textId="77777777" w:rsidR="00187D92" w:rsidRPr="003240A3" w:rsidRDefault="00187D92" w:rsidP="000926DD">
      <w:pPr>
        <w:spacing w:after="0" w:line="240" w:lineRule="auto"/>
        <w:rPr>
          <w:rFonts w:ascii="Garamond" w:hAnsi="Garamond"/>
          <w:u w:val="single"/>
        </w:rPr>
      </w:pPr>
    </w:p>
    <w:p w14:paraId="5A0F49AA" w14:textId="77777777" w:rsidR="008015E1" w:rsidRPr="003240A3" w:rsidRDefault="008015E1" w:rsidP="008826F7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Garamond" w:hAnsi="Garamond"/>
        </w:rPr>
      </w:pPr>
      <w:r w:rsidRPr="003240A3">
        <w:rPr>
          <w:rFonts w:ascii="Garamond" w:hAnsi="Garamond"/>
        </w:rPr>
        <w:t xml:space="preserve">Is organization requesting funding exempt from payment of income tax:  </w:t>
      </w:r>
      <w:proofErr w:type="gramStart"/>
      <w:r w:rsidRPr="003240A3">
        <w:rPr>
          <w:rFonts w:ascii="Garamond" w:hAnsi="Garamond"/>
        </w:rPr>
        <w:t>Yes</w:t>
      </w:r>
      <w:proofErr w:type="gramEnd"/>
      <w:r w:rsidRPr="003240A3">
        <w:rPr>
          <w:rFonts w:ascii="Garamond" w:hAnsi="Garamond"/>
        </w:rPr>
        <w:t xml:space="preserve">   </w:t>
      </w:r>
      <w:r w:rsidRPr="003240A3">
        <w:rPr>
          <w:rFonts w:ascii="Garamond" w:hAnsi="Garamond"/>
          <w:b/>
          <w:u w:val="single"/>
        </w:rPr>
        <w:t>X</w:t>
      </w:r>
      <w:r w:rsidRPr="003240A3">
        <w:rPr>
          <w:rFonts w:ascii="Garamond" w:hAnsi="Garamond"/>
        </w:rPr>
        <w:t xml:space="preserve">   No___</w:t>
      </w:r>
    </w:p>
    <w:p w14:paraId="1789D707" w14:textId="77777777" w:rsidR="008015E1" w:rsidRPr="003240A3" w:rsidRDefault="008015E1" w:rsidP="008826F7">
      <w:pPr>
        <w:pStyle w:val="ListParagraph"/>
        <w:spacing w:after="0" w:line="240" w:lineRule="auto"/>
        <w:rPr>
          <w:rFonts w:ascii="Garamond" w:hAnsi="Garamond"/>
        </w:rPr>
      </w:pPr>
      <w:r w:rsidRPr="003240A3">
        <w:rPr>
          <w:rFonts w:ascii="Garamond" w:hAnsi="Garamond"/>
        </w:rPr>
        <w:t>If yes, a copy of letter (Form 501 (c) 3) from Internal Revenue Service must be attached.</w:t>
      </w:r>
    </w:p>
    <w:p w14:paraId="1E0AD9F9" w14:textId="77777777" w:rsidR="008015E1" w:rsidRPr="003240A3" w:rsidRDefault="008015E1" w:rsidP="008826F7">
      <w:pPr>
        <w:spacing w:after="0" w:line="240" w:lineRule="auto"/>
        <w:ind w:left="720" w:hanging="630"/>
        <w:rPr>
          <w:rFonts w:ascii="Garamond" w:hAnsi="Garamond"/>
        </w:rPr>
      </w:pPr>
    </w:p>
    <w:p w14:paraId="2158E24D" w14:textId="0B8B8593" w:rsidR="008015E1" w:rsidRPr="00E218ED" w:rsidRDefault="008015E1" w:rsidP="008826F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Garamond" w:hAnsi="Garamond"/>
          <w:b/>
          <w:bCs/>
        </w:rPr>
      </w:pPr>
      <w:r w:rsidRPr="003240A3">
        <w:rPr>
          <w:rFonts w:ascii="Garamond" w:hAnsi="Garamond"/>
        </w:rPr>
        <w:t>A copy of financial statement(s) for most previous year should be provided</w:t>
      </w:r>
      <w:r w:rsidR="00E218ED">
        <w:rPr>
          <w:rFonts w:ascii="Garamond" w:hAnsi="Garamond"/>
        </w:rPr>
        <w:t xml:space="preserve">. </w:t>
      </w:r>
      <w:r w:rsidR="00E218ED" w:rsidRPr="00E218ED">
        <w:rPr>
          <w:rFonts w:ascii="Garamond" w:hAnsi="Garamond"/>
          <w:b/>
          <w:bCs/>
          <w:highlight w:val="lightGray"/>
        </w:rPr>
        <w:t>Attached</w:t>
      </w:r>
    </w:p>
    <w:p w14:paraId="69EE6A54" w14:textId="77777777" w:rsidR="008826F7" w:rsidRPr="003240A3" w:rsidRDefault="008826F7" w:rsidP="008826F7">
      <w:pPr>
        <w:pStyle w:val="ListParagraph"/>
        <w:spacing w:after="0" w:line="240" w:lineRule="auto"/>
        <w:ind w:hanging="720"/>
        <w:rPr>
          <w:rFonts w:ascii="Garamond" w:hAnsi="Garamond"/>
        </w:rPr>
      </w:pPr>
    </w:p>
    <w:p w14:paraId="7A7207DB" w14:textId="3EA14702" w:rsidR="00EA71E4" w:rsidRPr="003240A3" w:rsidRDefault="00EA71E4" w:rsidP="008826F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Garamond" w:hAnsi="Garamond"/>
          <w:color w:val="FF0000"/>
        </w:rPr>
      </w:pPr>
      <w:r w:rsidRPr="003240A3">
        <w:rPr>
          <w:rFonts w:ascii="Garamond" w:hAnsi="Garamond"/>
        </w:rPr>
        <w:t xml:space="preserve">Federal EIN# </w:t>
      </w:r>
      <w:r w:rsidR="00574ECF" w:rsidRPr="003240A3">
        <w:rPr>
          <w:rFonts w:ascii="Garamond" w:hAnsi="Garamond"/>
        </w:rPr>
        <w:t xml:space="preserve">  </w:t>
      </w:r>
      <w:r w:rsidR="00752E7B" w:rsidRPr="003240A3">
        <w:rPr>
          <w:rFonts w:ascii="Garamond" w:hAnsi="Garamond"/>
        </w:rPr>
        <w:t>46-4729005</w:t>
      </w:r>
    </w:p>
    <w:p w14:paraId="03A4599E" w14:textId="77777777" w:rsidR="00187D92" w:rsidRPr="003240A3" w:rsidRDefault="00187D92" w:rsidP="008826F7">
      <w:pPr>
        <w:spacing w:after="0" w:line="240" w:lineRule="auto"/>
        <w:ind w:left="720" w:hanging="720"/>
        <w:rPr>
          <w:rFonts w:ascii="Garamond" w:hAnsi="Garamond"/>
        </w:rPr>
      </w:pPr>
    </w:p>
    <w:p w14:paraId="530EBC04" w14:textId="77777777" w:rsidR="009B6757" w:rsidRPr="003240A3" w:rsidRDefault="009B6757" w:rsidP="008826F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Garamond" w:hAnsi="Garamond"/>
        </w:rPr>
      </w:pPr>
      <w:r w:rsidRPr="003240A3">
        <w:rPr>
          <w:rFonts w:ascii="Garamond" w:hAnsi="Garamond"/>
        </w:rPr>
        <w:t>If your organization currently files a Form 990, please give the amount</w:t>
      </w:r>
      <w:r w:rsidR="00EA71E4" w:rsidRPr="003240A3">
        <w:rPr>
          <w:rFonts w:ascii="Garamond" w:hAnsi="Garamond"/>
        </w:rPr>
        <w:t>s for the following informatio</w:t>
      </w:r>
      <w:r w:rsidR="002A562C" w:rsidRPr="003240A3">
        <w:rPr>
          <w:rFonts w:ascii="Garamond" w:hAnsi="Garamond"/>
        </w:rPr>
        <w:t xml:space="preserve">n </w:t>
      </w:r>
      <w:r w:rsidR="00EA71E4" w:rsidRPr="003240A3">
        <w:rPr>
          <w:rFonts w:ascii="Garamond" w:hAnsi="Garamond"/>
        </w:rPr>
        <w:t xml:space="preserve">directly </w:t>
      </w:r>
      <w:r w:rsidRPr="003240A3">
        <w:rPr>
          <w:rFonts w:ascii="Garamond" w:hAnsi="Garamond"/>
        </w:rPr>
        <w:t>from the 990 regarding expenses.</w:t>
      </w:r>
      <w:r w:rsidR="00764289" w:rsidRPr="003240A3">
        <w:rPr>
          <w:rFonts w:ascii="Garamond" w:hAnsi="Garamond"/>
        </w:rPr>
        <w:t xml:space="preserve"> </w:t>
      </w:r>
    </w:p>
    <w:p w14:paraId="774FD970" w14:textId="77777777" w:rsidR="009B6757" w:rsidRPr="003240A3" w:rsidRDefault="009B6757" w:rsidP="008826F7">
      <w:pPr>
        <w:spacing w:after="0" w:line="240" w:lineRule="auto"/>
        <w:ind w:left="720" w:hanging="630"/>
        <w:rPr>
          <w:rFonts w:ascii="Garamond" w:hAnsi="Garamond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360"/>
        <w:gridCol w:w="2512"/>
        <w:gridCol w:w="1916"/>
      </w:tblGrid>
      <w:tr w:rsidR="009B6757" w:rsidRPr="003240A3" w14:paraId="15EB73D9" w14:textId="77777777" w:rsidTr="00F309E7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D55A4C8" w14:textId="77777777" w:rsidR="009B6757" w:rsidRPr="003240A3" w:rsidRDefault="009B6757" w:rsidP="000926DD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Program Service</w:t>
            </w:r>
          </w:p>
        </w:tc>
        <w:tc>
          <w:tcPr>
            <w:tcW w:w="1980" w:type="dxa"/>
          </w:tcPr>
          <w:p w14:paraId="699F79AD" w14:textId="25C38457" w:rsidR="009B6757" w:rsidRPr="003240A3" w:rsidRDefault="00574ECF" w:rsidP="00EA71E4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$</w:t>
            </w:r>
            <w:r w:rsidR="00682A47" w:rsidRPr="003240A3">
              <w:rPr>
                <w:rFonts w:ascii="Garamond" w:hAnsi="Garamond"/>
              </w:rPr>
              <w:t>914,866</w:t>
            </w:r>
          </w:p>
        </w:tc>
        <w:tc>
          <w:tcPr>
            <w:tcW w:w="360" w:type="dxa"/>
          </w:tcPr>
          <w:p w14:paraId="260BC6B4" w14:textId="77777777" w:rsidR="009B6757" w:rsidRPr="003240A3" w:rsidRDefault="009B6757" w:rsidP="000926DD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2CD2AD9A" w14:textId="77777777" w:rsidR="009B6757" w:rsidRPr="003240A3" w:rsidRDefault="009B6757" w:rsidP="000926DD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Management &amp; General</w:t>
            </w:r>
          </w:p>
        </w:tc>
        <w:tc>
          <w:tcPr>
            <w:tcW w:w="1916" w:type="dxa"/>
          </w:tcPr>
          <w:p w14:paraId="295AA7FE" w14:textId="150AE7A7" w:rsidR="009B6757" w:rsidRPr="003240A3" w:rsidRDefault="00574ECF" w:rsidP="00285C4B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$</w:t>
            </w:r>
            <w:r w:rsidR="00682A47" w:rsidRPr="003240A3">
              <w:rPr>
                <w:rFonts w:ascii="Garamond" w:hAnsi="Garamond"/>
              </w:rPr>
              <w:t>20,286</w:t>
            </w:r>
          </w:p>
        </w:tc>
      </w:tr>
      <w:tr w:rsidR="009B6757" w:rsidRPr="003240A3" w14:paraId="550FE37F" w14:textId="77777777" w:rsidTr="00F309E7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4C804A2" w14:textId="77777777" w:rsidR="009B6757" w:rsidRPr="003240A3" w:rsidRDefault="009B6757" w:rsidP="000926DD">
            <w:pPr>
              <w:rPr>
                <w:rFonts w:ascii="Garamond" w:hAnsi="Garamond"/>
                <w:color w:val="FF0000"/>
              </w:rPr>
            </w:pPr>
            <w:r w:rsidRPr="003240A3">
              <w:rPr>
                <w:rFonts w:ascii="Garamond" w:hAnsi="Garamond"/>
              </w:rPr>
              <w:t>Fundraising</w:t>
            </w:r>
          </w:p>
        </w:tc>
        <w:tc>
          <w:tcPr>
            <w:tcW w:w="1980" w:type="dxa"/>
          </w:tcPr>
          <w:p w14:paraId="08666231" w14:textId="045087EB" w:rsidR="009B6757" w:rsidRPr="003240A3" w:rsidRDefault="00574ECF" w:rsidP="00285C4B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$</w:t>
            </w:r>
            <w:r w:rsidR="00682A47" w:rsidRPr="003240A3">
              <w:rPr>
                <w:rFonts w:ascii="Garamond" w:hAnsi="Garamond"/>
              </w:rPr>
              <w:t>32,628</w:t>
            </w:r>
          </w:p>
        </w:tc>
        <w:tc>
          <w:tcPr>
            <w:tcW w:w="360" w:type="dxa"/>
          </w:tcPr>
          <w:p w14:paraId="5AD1B323" w14:textId="77777777" w:rsidR="009B6757" w:rsidRPr="003240A3" w:rsidRDefault="009B6757" w:rsidP="000926DD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14:paraId="39D22E8A" w14:textId="77777777" w:rsidR="009B6757" w:rsidRPr="003240A3" w:rsidRDefault="009B6757" w:rsidP="000926DD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Total Expenses</w:t>
            </w:r>
          </w:p>
        </w:tc>
        <w:tc>
          <w:tcPr>
            <w:tcW w:w="1916" w:type="dxa"/>
          </w:tcPr>
          <w:p w14:paraId="4F504264" w14:textId="5C3C76DB" w:rsidR="009B6757" w:rsidRPr="003240A3" w:rsidRDefault="00574ECF" w:rsidP="00285C4B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$</w:t>
            </w:r>
            <w:r w:rsidR="00682A47" w:rsidRPr="003240A3">
              <w:rPr>
                <w:rFonts w:ascii="Garamond" w:hAnsi="Garamond"/>
              </w:rPr>
              <w:t>967,780</w:t>
            </w:r>
          </w:p>
        </w:tc>
      </w:tr>
    </w:tbl>
    <w:p w14:paraId="5D9771ED" w14:textId="77777777" w:rsidR="00265F93" w:rsidRPr="003240A3" w:rsidRDefault="00265F93" w:rsidP="007D2281">
      <w:pPr>
        <w:spacing w:after="0" w:line="240" w:lineRule="auto"/>
        <w:ind w:left="720"/>
        <w:rPr>
          <w:rFonts w:ascii="Garamond" w:hAnsi="Garamond"/>
        </w:rPr>
      </w:pPr>
      <w:r w:rsidRPr="003240A3">
        <w:rPr>
          <w:rFonts w:ascii="Garamond" w:hAnsi="Garamond"/>
        </w:rPr>
        <w:t xml:space="preserve">If </w:t>
      </w:r>
      <w:proofErr w:type="gramStart"/>
      <w:r w:rsidRPr="003240A3">
        <w:rPr>
          <w:rFonts w:ascii="Garamond" w:hAnsi="Garamond"/>
        </w:rPr>
        <w:t>you</w:t>
      </w:r>
      <w:proofErr w:type="gramEnd"/>
      <w:r w:rsidRPr="003240A3">
        <w:rPr>
          <w:rFonts w:ascii="Garamond" w:hAnsi="Garamond"/>
        </w:rPr>
        <w:t xml:space="preserve"> organization does not file Form 990 please list the administrative expense in a dollar amount and percentage as well as what percentage and dollar amount is for direct service of your clients.</w:t>
      </w:r>
    </w:p>
    <w:p w14:paraId="15FA756E" w14:textId="77777777" w:rsidR="00913AAF" w:rsidRPr="003240A3" w:rsidRDefault="00913AAF" w:rsidP="007D2281">
      <w:pPr>
        <w:spacing w:after="0" w:line="240" w:lineRule="auto"/>
        <w:ind w:left="720"/>
        <w:rPr>
          <w:rFonts w:ascii="Garamond" w:hAnsi="Garamond"/>
        </w:rPr>
      </w:pPr>
    </w:p>
    <w:p w14:paraId="4477B8C1" w14:textId="77777777" w:rsidR="00265F93" w:rsidRPr="003240A3" w:rsidRDefault="00265F93" w:rsidP="000926DD">
      <w:pPr>
        <w:spacing w:after="0" w:line="240" w:lineRule="auto"/>
        <w:rPr>
          <w:rFonts w:ascii="Garamond" w:hAnsi="Garamond"/>
        </w:rPr>
      </w:pPr>
      <w:r w:rsidRPr="003240A3">
        <w:rPr>
          <w:rFonts w:ascii="Garamond" w:hAnsi="Garamond"/>
        </w:rPr>
        <w:t>10.</w:t>
      </w:r>
      <w:r w:rsidRPr="003240A3">
        <w:rPr>
          <w:rFonts w:ascii="Garamond" w:hAnsi="Garamond"/>
        </w:rPr>
        <w:tab/>
        <w:t xml:space="preserve">Can you or your parent organization or governmental unit levy taxes: </w:t>
      </w:r>
      <w:r w:rsidRPr="003240A3">
        <w:rPr>
          <w:rFonts w:ascii="Garamond" w:hAnsi="Garamond"/>
        </w:rPr>
        <w:tab/>
      </w:r>
      <w:r w:rsidRPr="003240A3">
        <w:rPr>
          <w:rFonts w:ascii="Garamond" w:hAnsi="Garamond"/>
          <w:u w:val="single"/>
        </w:rPr>
        <w:t>No</w:t>
      </w:r>
      <w:r w:rsidRPr="003240A3">
        <w:rPr>
          <w:rFonts w:ascii="Garamond" w:hAnsi="Garamond"/>
        </w:rPr>
        <w:tab/>
      </w:r>
    </w:p>
    <w:p w14:paraId="3FF79C01" w14:textId="77777777" w:rsidR="00265F93" w:rsidRPr="003240A3" w:rsidRDefault="00265F93" w:rsidP="000926DD">
      <w:pPr>
        <w:spacing w:after="0" w:line="240" w:lineRule="auto"/>
        <w:rPr>
          <w:rFonts w:ascii="Garamond" w:hAnsi="Garamond"/>
        </w:rPr>
      </w:pPr>
    </w:p>
    <w:p w14:paraId="1928AEAD" w14:textId="77777777" w:rsidR="00265F93" w:rsidRPr="003240A3" w:rsidRDefault="00265F93" w:rsidP="000926DD">
      <w:pPr>
        <w:spacing w:after="0" w:line="240" w:lineRule="auto"/>
        <w:rPr>
          <w:rFonts w:ascii="Garamond" w:hAnsi="Garamond"/>
          <w:u w:val="single"/>
        </w:rPr>
      </w:pPr>
      <w:r w:rsidRPr="003240A3">
        <w:rPr>
          <w:rFonts w:ascii="Garamond" w:hAnsi="Garamond"/>
        </w:rPr>
        <w:t>11.</w:t>
      </w:r>
      <w:r w:rsidRPr="003240A3">
        <w:rPr>
          <w:rFonts w:ascii="Garamond" w:hAnsi="Garamond"/>
        </w:rPr>
        <w:tab/>
        <w:t>Does y</w:t>
      </w:r>
      <w:r w:rsidR="00F309E7" w:rsidRPr="003240A3">
        <w:rPr>
          <w:rFonts w:ascii="Garamond" w:hAnsi="Garamond"/>
        </w:rPr>
        <w:t>our organization sell pull tab</w:t>
      </w:r>
      <w:r w:rsidRPr="003240A3">
        <w:rPr>
          <w:rFonts w:ascii="Garamond" w:hAnsi="Garamond"/>
        </w:rPr>
        <w:t xml:space="preserve">s or have a license to engage in charitable gambling?  </w:t>
      </w:r>
      <w:r w:rsidRPr="003240A3">
        <w:rPr>
          <w:rFonts w:ascii="Garamond" w:hAnsi="Garamond"/>
          <w:u w:val="single"/>
        </w:rPr>
        <w:t>No</w:t>
      </w:r>
    </w:p>
    <w:p w14:paraId="48C1F44B" w14:textId="77777777" w:rsidR="00265F93" w:rsidRPr="003240A3" w:rsidRDefault="00265F93" w:rsidP="000926DD">
      <w:pPr>
        <w:spacing w:after="0" w:line="240" w:lineRule="auto"/>
        <w:rPr>
          <w:rFonts w:ascii="Garamond" w:hAnsi="Garamond"/>
        </w:rPr>
      </w:pPr>
      <w:r w:rsidRPr="003240A3">
        <w:rPr>
          <w:rFonts w:ascii="Garamond" w:hAnsi="Garamond"/>
        </w:rPr>
        <w:tab/>
        <w:t>If so, how much do you earn? ________________</w:t>
      </w:r>
    </w:p>
    <w:p w14:paraId="53C5CC18" w14:textId="77777777" w:rsidR="00265F93" w:rsidRPr="003240A3" w:rsidRDefault="00265F93" w:rsidP="000926DD">
      <w:pPr>
        <w:spacing w:after="0" w:line="240" w:lineRule="auto"/>
        <w:rPr>
          <w:rFonts w:ascii="Garamond" w:hAnsi="Garamond"/>
        </w:rPr>
      </w:pPr>
    </w:p>
    <w:p w14:paraId="66338F4E" w14:textId="7DF4514F" w:rsidR="00265F93" w:rsidRPr="003240A3" w:rsidRDefault="00265F93" w:rsidP="00752E7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240A3">
        <w:rPr>
          <w:rFonts w:ascii="Garamond" w:hAnsi="Garamond"/>
        </w:rPr>
        <w:t>List other sources of funding for use of request as described in the above</w:t>
      </w:r>
    </w:p>
    <w:p w14:paraId="1F68438E" w14:textId="2042CAD0" w:rsidR="00752E7B" w:rsidRPr="003240A3" w:rsidRDefault="00752E7B" w:rsidP="00752E7B">
      <w:pPr>
        <w:spacing w:after="0" w:line="240" w:lineRule="auto"/>
        <w:rPr>
          <w:rFonts w:ascii="Garamond" w:hAnsi="Garamond"/>
        </w:rPr>
      </w:pPr>
    </w:p>
    <w:p w14:paraId="5973CE3B" w14:textId="0C2BB399" w:rsidR="00752E7B" w:rsidRPr="003240A3" w:rsidRDefault="00752E7B" w:rsidP="00752E7B">
      <w:pPr>
        <w:ind w:left="720"/>
        <w:rPr>
          <w:rFonts w:ascii="Garamond" w:eastAsia="Calibri" w:hAnsi="Garamond" w:cs="Calibri"/>
          <w:color w:val="000000"/>
          <w:highlight w:val="white"/>
        </w:rPr>
      </w:pPr>
      <w:r w:rsidRPr="003240A3">
        <w:rPr>
          <w:rFonts w:ascii="Garamond" w:eastAsia="Calibri" w:hAnsi="Garamond" w:cs="Calibri"/>
        </w:rPr>
        <w:t xml:space="preserve">To sustain our programs, </w:t>
      </w:r>
      <w:r w:rsidR="001F5F46" w:rsidRPr="003240A3">
        <w:rPr>
          <w:rFonts w:ascii="Garamond" w:eastAsia="Calibri" w:hAnsi="Garamond" w:cs="Calibri"/>
        </w:rPr>
        <w:t>we</w:t>
      </w:r>
      <w:r w:rsidRPr="003240A3">
        <w:rPr>
          <w:rFonts w:ascii="Garamond" w:eastAsia="Calibri" w:hAnsi="Garamond" w:cs="Calibri"/>
        </w:rPr>
        <w:t xml:space="preserve"> actively solicit funding from foundations, corporations, businesses, and individuals. We typically hold an annual fundraising gala event that will not be held this year due to COVID-19</w:t>
      </w:r>
      <w:r w:rsidR="00086733">
        <w:rPr>
          <w:rFonts w:ascii="Garamond" w:eastAsia="Calibri" w:hAnsi="Garamond" w:cs="Calibri"/>
        </w:rPr>
        <w:t>.</w:t>
      </w:r>
      <w:r w:rsidR="00941965">
        <w:rPr>
          <w:rFonts w:ascii="Garamond" w:eastAsia="Calibri" w:hAnsi="Garamond" w:cs="Calibri"/>
        </w:rPr>
        <w:t xml:space="preserve"> </w:t>
      </w:r>
      <w:r w:rsidRPr="003240A3">
        <w:rPr>
          <w:rFonts w:ascii="Garamond" w:eastAsia="Calibri" w:hAnsi="Garamond" w:cs="Calibri"/>
        </w:rPr>
        <w:t>Instead, we are conducting a new</w:t>
      </w:r>
      <w:r w:rsidR="001F5F46" w:rsidRPr="003240A3">
        <w:rPr>
          <w:rFonts w:ascii="Garamond" w:eastAsia="Calibri" w:hAnsi="Garamond" w:cs="Calibri"/>
        </w:rPr>
        <w:t>, remote</w:t>
      </w:r>
      <w:r w:rsidRPr="003240A3">
        <w:rPr>
          <w:rFonts w:ascii="Garamond" w:eastAsia="Calibri" w:hAnsi="Garamond" w:cs="Calibri"/>
        </w:rPr>
        <w:t xml:space="preserve"> i</w:t>
      </w:r>
      <w:r w:rsidRPr="003240A3">
        <w:rPr>
          <w:rFonts w:ascii="Garamond" w:eastAsia="Calibri" w:hAnsi="Garamond" w:cs="Calibri"/>
          <w:color w:val="000000"/>
          <w:highlight w:val="white"/>
        </w:rPr>
        <w:t xml:space="preserve">nitiative to help fund operations and program services.  We created </w:t>
      </w:r>
      <w:r w:rsidRPr="003240A3">
        <w:rPr>
          <w:rFonts w:ascii="Garamond" w:eastAsia="Calibri" w:hAnsi="Garamond" w:cs="Calibri"/>
          <w:i/>
          <w:color w:val="000000"/>
          <w:highlight w:val="white"/>
        </w:rPr>
        <w:t xml:space="preserve">The North Pole Fund </w:t>
      </w:r>
      <w:r w:rsidRPr="003240A3">
        <w:rPr>
          <w:rFonts w:ascii="Garamond" w:eastAsia="Calibri" w:hAnsi="Garamond" w:cs="Calibri"/>
          <w:color w:val="000000"/>
          <w:highlight w:val="white"/>
        </w:rPr>
        <w:t xml:space="preserve">which engages our leaders in a new giving plan.  This effort leverages key funding relationships and encourages incremental giving. The Board of Directors is participating in this effort.  Additionally, our captains have a goal to personally fundraise $5,000 each.  </w:t>
      </w:r>
    </w:p>
    <w:p w14:paraId="3D6B539F" w14:textId="77777777" w:rsidR="00752E7B" w:rsidRPr="003240A3" w:rsidRDefault="00752E7B" w:rsidP="00752E7B">
      <w:pPr>
        <w:spacing w:after="0" w:line="240" w:lineRule="auto"/>
        <w:rPr>
          <w:rFonts w:ascii="Garamond" w:hAnsi="Garamond"/>
        </w:rPr>
      </w:pPr>
    </w:p>
    <w:p w14:paraId="1B00310F" w14:textId="28FBD05D" w:rsidR="000406C8" w:rsidRDefault="003E7B8D" w:rsidP="00941965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</w:rPr>
      </w:pPr>
      <w:r w:rsidRPr="00941965">
        <w:rPr>
          <w:rFonts w:ascii="Garamond" w:hAnsi="Garamond"/>
        </w:rPr>
        <w:t xml:space="preserve">How many people are </w:t>
      </w:r>
      <w:proofErr w:type="gramStart"/>
      <w:r w:rsidRPr="00941965">
        <w:rPr>
          <w:rFonts w:ascii="Garamond" w:hAnsi="Garamond"/>
        </w:rPr>
        <w:t xml:space="preserve">within </w:t>
      </w:r>
      <w:r w:rsidR="00941965">
        <w:rPr>
          <w:rFonts w:ascii="Garamond" w:hAnsi="Garamond"/>
          <w:u w:val="single"/>
        </w:rPr>
        <w:t xml:space="preserve"> 6</w:t>
      </w:r>
      <w:r w:rsidR="00235CD3" w:rsidRPr="00941965">
        <w:rPr>
          <w:rFonts w:ascii="Garamond" w:hAnsi="Garamond"/>
          <w:u w:val="single"/>
        </w:rPr>
        <w:t>0</w:t>
      </w:r>
      <w:proofErr w:type="gramEnd"/>
      <w:r w:rsidR="00B94C6A" w:rsidRPr="00941965">
        <w:rPr>
          <w:rFonts w:ascii="Garamond" w:hAnsi="Garamond"/>
          <w:u w:val="single"/>
        </w:rPr>
        <w:t>%</w:t>
      </w:r>
      <w:r w:rsidR="007D2281" w:rsidRPr="00941965">
        <w:rPr>
          <w:rFonts w:ascii="Garamond" w:hAnsi="Garamond"/>
        </w:rPr>
        <w:t xml:space="preserve"> </w:t>
      </w:r>
      <w:r w:rsidRPr="00941965">
        <w:rPr>
          <w:rFonts w:ascii="Garamond" w:hAnsi="Garamond"/>
        </w:rPr>
        <w:t xml:space="preserve">and outside </w:t>
      </w:r>
      <w:r w:rsidR="00941965">
        <w:rPr>
          <w:rFonts w:ascii="Garamond" w:hAnsi="Garamond"/>
        </w:rPr>
        <w:t>4</w:t>
      </w:r>
      <w:r w:rsidR="00235CD3" w:rsidRPr="00941965">
        <w:rPr>
          <w:rFonts w:ascii="Garamond" w:hAnsi="Garamond"/>
          <w:u w:val="single"/>
        </w:rPr>
        <w:t>0</w:t>
      </w:r>
      <w:r w:rsidR="00B94C6A" w:rsidRPr="00941965">
        <w:rPr>
          <w:rFonts w:ascii="Garamond" w:hAnsi="Garamond"/>
          <w:u w:val="single"/>
        </w:rPr>
        <w:t>%</w:t>
      </w:r>
      <w:r w:rsidRPr="00941965">
        <w:rPr>
          <w:rFonts w:ascii="Garamond" w:hAnsi="Garamond"/>
        </w:rPr>
        <w:t xml:space="preserve"> of the Wright Hennepin Service </w:t>
      </w:r>
      <w:r w:rsidR="00D77029" w:rsidRPr="00941965">
        <w:rPr>
          <w:rFonts w:ascii="Garamond" w:hAnsi="Garamond"/>
        </w:rPr>
        <w:t>Territory will benefit from this project and in what way?  Please be specific.</w:t>
      </w:r>
    </w:p>
    <w:p w14:paraId="5F754491" w14:textId="4D73DD78" w:rsidR="00941965" w:rsidRDefault="00941965" w:rsidP="00941965">
      <w:pPr>
        <w:spacing w:after="0" w:line="360" w:lineRule="auto"/>
        <w:rPr>
          <w:rFonts w:ascii="Garamond" w:hAnsi="Garamond"/>
        </w:rPr>
      </w:pPr>
    </w:p>
    <w:p w14:paraId="71041823" w14:textId="7DBD10CD" w:rsidR="00941965" w:rsidRPr="00941965" w:rsidRDefault="00941965" w:rsidP="00941965">
      <w:pPr>
        <w:spacing w:after="0"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There are 372 individuals </w:t>
      </w:r>
      <w:r w:rsidR="00E73062">
        <w:rPr>
          <w:rFonts w:ascii="Garamond" w:hAnsi="Garamond"/>
        </w:rPr>
        <w:t xml:space="preserve">(93 families) </w:t>
      </w:r>
      <w:r>
        <w:rPr>
          <w:rFonts w:ascii="Garamond" w:hAnsi="Garamond"/>
        </w:rPr>
        <w:t>in Hennepin</w:t>
      </w:r>
      <w:r w:rsidR="00E73062">
        <w:rPr>
          <w:rFonts w:ascii="Garamond" w:hAnsi="Garamond"/>
        </w:rPr>
        <w:t>/</w:t>
      </w:r>
      <w:r>
        <w:rPr>
          <w:rFonts w:ascii="Garamond" w:hAnsi="Garamond"/>
        </w:rPr>
        <w:t>Wright count</w:t>
      </w:r>
      <w:r w:rsidR="00E73062">
        <w:rPr>
          <w:rFonts w:ascii="Garamond" w:hAnsi="Garamond"/>
        </w:rPr>
        <w:t>ies</w:t>
      </w:r>
      <w:r>
        <w:rPr>
          <w:rFonts w:ascii="Garamond" w:hAnsi="Garamond"/>
        </w:rPr>
        <w:t xml:space="preserve"> that will benefit from BCE’s life-changing </w:t>
      </w:r>
      <w:r w:rsidR="00DA0EA7">
        <w:rPr>
          <w:rFonts w:ascii="Garamond" w:hAnsi="Garamond"/>
        </w:rPr>
        <w:t xml:space="preserve">Christmas experience and ongoing programs.  </w:t>
      </w:r>
    </w:p>
    <w:p w14:paraId="643F1811" w14:textId="047881E4" w:rsidR="00941965" w:rsidRDefault="00941965" w:rsidP="00941965">
      <w:pPr>
        <w:spacing w:after="0" w:line="360" w:lineRule="auto"/>
        <w:rPr>
          <w:rFonts w:ascii="Garamond" w:hAnsi="Garamond"/>
        </w:rPr>
      </w:pPr>
    </w:p>
    <w:p w14:paraId="126FA423" w14:textId="77777777" w:rsidR="00964457" w:rsidRPr="003240A3" w:rsidRDefault="009727C4" w:rsidP="003F69C3">
      <w:pPr>
        <w:spacing w:after="0" w:line="240" w:lineRule="auto"/>
        <w:ind w:left="720" w:hanging="720"/>
        <w:rPr>
          <w:rFonts w:ascii="Garamond" w:hAnsi="Garamond"/>
        </w:rPr>
      </w:pPr>
      <w:r w:rsidRPr="003240A3">
        <w:rPr>
          <w:rFonts w:ascii="Garamond" w:hAnsi="Garamond"/>
        </w:rPr>
        <w:t>14.</w:t>
      </w:r>
      <w:r w:rsidRPr="003240A3">
        <w:rPr>
          <w:rFonts w:ascii="Garamond" w:hAnsi="Garamond"/>
        </w:rPr>
        <w:tab/>
        <w:t>Please list three contacts familiar with this application or project who could be contacted to provide additional information (Do not include a director form either Wright Hennepin Cooperative Ele</w:t>
      </w:r>
      <w:r w:rsidR="00964457" w:rsidRPr="003240A3">
        <w:rPr>
          <w:rFonts w:ascii="Garamond" w:hAnsi="Garamond"/>
        </w:rPr>
        <w:t>ctric Board or the Trust Board.</w:t>
      </w:r>
    </w:p>
    <w:p w14:paraId="5FF89087" w14:textId="77777777" w:rsidR="00433401" w:rsidRPr="003240A3" w:rsidRDefault="00433401" w:rsidP="00964457">
      <w:pPr>
        <w:spacing w:after="0" w:line="240" w:lineRule="auto"/>
        <w:ind w:left="720" w:hanging="720"/>
        <w:rPr>
          <w:rFonts w:ascii="Garamond" w:hAnsi="Garamond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90"/>
        <w:gridCol w:w="2520"/>
        <w:gridCol w:w="1250"/>
        <w:gridCol w:w="2188"/>
      </w:tblGrid>
      <w:tr w:rsidR="00433401" w:rsidRPr="003240A3" w14:paraId="0C645E8B" w14:textId="77777777" w:rsidTr="00433401">
        <w:tc>
          <w:tcPr>
            <w:tcW w:w="5418" w:type="dxa"/>
            <w:gridSpan w:val="3"/>
            <w:tcBorders>
              <w:top w:val="nil"/>
              <w:left w:val="nil"/>
              <w:right w:val="nil"/>
            </w:tcBorders>
          </w:tcPr>
          <w:p w14:paraId="5DCD85A0" w14:textId="007D882D" w:rsidR="00433401" w:rsidRPr="003240A3" w:rsidRDefault="000C2035" w:rsidP="00AF0F30">
            <w:pPr>
              <w:spacing w:after="0" w:line="240" w:lineRule="auto"/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 xml:space="preserve">Don </w:t>
            </w:r>
            <w:proofErr w:type="spellStart"/>
            <w:r w:rsidRPr="003240A3">
              <w:rPr>
                <w:rFonts w:ascii="Garamond" w:hAnsi="Garamond"/>
              </w:rPr>
              <w:t>Liimatainen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right w:val="nil"/>
            </w:tcBorders>
          </w:tcPr>
          <w:p w14:paraId="308C2B42" w14:textId="0F864301" w:rsidR="00433401" w:rsidRPr="003240A3" w:rsidRDefault="000C2035" w:rsidP="00AF0F30">
            <w:pPr>
              <w:spacing w:after="0" w:line="240" w:lineRule="auto"/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218-499-1342</w:t>
            </w:r>
          </w:p>
        </w:tc>
      </w:tr>
      <w:tr w:rsidR="00433401" w:rsidRPr="003240A3" w14:paraId="34652D8E" w14:textId="77777777" w:rsidTr="00433401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018BACA1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Name</w:t>
            </w: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</w:tcPr>
          <w:p w14:paraId="666A3D74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14:paraId="14C4885A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Phone</w:t>
            </w: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14:paraId="52AF9147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33401" w:rsidRPr="003240A3" w14:paraId="4E067634" w14:textId="77777777" w:rsidTr="00433401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1757B" w14:textId="29919C98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4C1CD" w14:textId="7F743E93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</w:tcPr>
          <w:p w14:paraId="219BD8AD" w14:textId="787D7166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41A6B" w14:textId="73149AA4" w:rsidR="00433401" w:rsidRPr="003240A3" w:rsidRDefault="00433401" w:rsidP="00BA19C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33401" w:rsidRPr="003240A3" w14:paraId="00F28B6B" w14:textId="77777777" w:rsidTr="00433401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68F18221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Address</w:t>
            </w: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</w:tcPr>
          <w:p w14:paraId="141A12A5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City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14:paraId="4749F193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State</w:t>
            </w: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14:paraId="7AC55FA1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Zip</w:t>
            </w:r>
          </w:p>
        </w:tc>
      </w:tr>
      <w:tr w:rsidR="00433401" w:rsidRPr="003240A3" w14:paraId="6360A9CA" w14:textId="77777777" w:rsidTr="00433401">
        <w:tc>
          <w:tcPr>
            <w:tcW w:w="5418" w:type="dxa"/>
            <w:gridSpan w:val="3"/>
            <w:tcBorders>
              <w:top w:val="nil"/>
              <w:left w:val="nil"/>
              <w:right w:val="nil"/>
            </w:tcBorders>
          </w:tcPr>
          <w:p w14:paraId="73DB38F2" w14:textId="08BA606A" w:rsidR="00433401" w:rsidRPr="003240A3" w:rsidRDefault="000C2035" w:rsidP="00D31946">
            <w:pPr>
              <w:spacing w:after="0" w:line="240" w:lineRule="auto"/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 xml:space="preserve">BJ </w:t>
            </w:r>
            <w:proofErr w:type="spellStart"/>
            <w:r w:rsidRPr="003240A3">
              <w:rPr>
                <w:rFonts w:ascii="Garamond" w:hAnsi="Garamond"/>
              </w:rPr>
              <w:t>Lingren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right w:val="nil"/>
            </w:tcBorders>
          </w:tcPr>
          <w:p w14:paraId="3C249B25" w14:textId="24C0FC77" w:rsidR="00433401" w:rsidRPr="003240A3" w:rsidRDefault="000C2035" w:rsidP="00AF0F30">
            <w:pPr>
              <w:spacing w:after="0" w:line="240" w:lineRule="auto"/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218-</w:t>
            </w:r>
            <w:r w:rsidR="00C81328" w:rsidRPr="003240A3">
              <w:rPr>
                <w:rFonts w:ascii="Garamond" w:hAnsi="Garamond"/>
              </w:rPr>
              <w:t>310-6590</w:t>
            </w:r>
          </w:p>
        </w:tc>
      </w:tr>
      <w:tr w:rsidR="00433401" w:rsidRPr="003240A3" w14:paraId="1B4B24D6" w14:textId="77777777" w:rsidTr="00433401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0E5E91F0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Name</w:t>
            </w: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</w:tcPr>
          <w:p w14:paraId="5D1158B6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14:paraId="7D85249E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 xml:space="preserve">Phone </w:t>
            </w: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14:paraId="77DAADD1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33401" w:rsidRPr="003240A3" w14:paraId="4C2001C8" w14:textId="77777777" w:rsidTr="00433401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0ED9A" w14:textId="59F6D93E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7E7D6" w14:textId="594C2A12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</w:tcPr>
          <w:p w14:paraId="09C5F41B" w14:textId="4352C494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270DA" w14:textId="52312B30" w:rsidR="00433401" w:rsidRPr="003240A3" w:rsidRDefault="00433401" w:rsidP="00BA19C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33401" w:rsidRPr="003240A3" w14:paraId="65783E7F" w14:textId="77777777" w:rsidTr="00433401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02F14468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Address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9E8B9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City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14:paraId="4EC20216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Stat</w:t>
            </w: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14:paraId="03D6E0BC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Zip</w:t>
            </w:r>
          </w:p>
        </w:tc>
      </w:tr>
      <w:tr w:rsidR="00433401" w:rsidRPr="003240A3" w14:paraId="6379D705" w14:textId="77777777" w:rsidTr="00433401">
        <w:tc>
          <w:tcPr>
            <w:tcW w:w="5418" w:type="dxa"/>
            <w:gridSpan w:val="3"/>
            <w:tcBorders>
              <w:top w:val="nil"/>
              <w:left w:val="nil"/>
              <w:right w:val="nil"/>
            </w:tcBorders>
          </w:tcPr>
          <w:p w14:paraId="510282CD" w14:textId="42C9F79F" w:rsidR="00433401" w:rsidRPr="003240A3" w:rsidRDefault="00C81328" w:rsidP="00AF0F30">
            <w:pPr>
              <w:spacing w:after="0" w:line="240" w:lineRule="auto"/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 xml:space="preserve">Ole </w:t>
            </w:r>
            <w:proofErr w:type="spellStart"/>
            <w:r w:rsidRPr="003240A3">
              <w:rPr>
                <w:rFonts w:ascii="Garamond" w:hAnsi="Garamond"/>
              </w:rPr>
              <w:t>Hovde</w:t>
            </w:r>
            <w:proofErr w:type="spellEnd"/>
          </w:p>
        </w:tc>
        <w:tc>
          <w:tcPr>
            <w:tcW w:w="3438" w:type="dxa"/>
            <w:gridSpan w:val="2"/>
            <w:tcBorders>
              <w:top w:val="nil"/>
              <w:left w:val="nil"/>
              <w:right w:val="nil"/>
            </w:tcBorders>
          </w:tcPr>
          <w:p w14:paraId="6860C531" w14:textId="2EDEAD88" w:rsidR="00433401" w:rsidRPr="003240A3" w:rsidRDefault="00C81328" w:rsidP="00AF0F30">
            <w:pPr>
              <w:spacing w:after="0" w:line="240" w:lineRule="auto"/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612-916-3566</w:t>
            </w:r>
          </w:p>
        </w:tc>
      </w:tr>
      <w:tr w:rsidR="00433401" w:rsidRPr="003240A3" w14:paraId="3C24AD63" w14:textId="77777777" w:rsidTr="00433401">
        <w:tc>
          <w:tcPr>
            <w:tcW w:w="2898" w:type="dxa"/>
            <w:gridSpan w:val="2"/>
            <w:tcBorders>
              <w:left w:val="nil"/>
              <w:bottom w:val="nil"/>
              <w:right w:val="nil"/>
            </w:tcBorders>
          </w:tcPr>
          <w:p w14:paraId="543ABC13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Name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6C4DF5E6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14:paraId="05DF5FF6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 xml:space="preserve">Phone </w:t>
            </w: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14:paraId="657106F4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33401" w:rsidRPr="003240A3" w14:paraId="31473DA5" w14:textId="77777777" w:rsidTr="00433401"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C7446" w14:textId="08A88796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57BF1" w14:textId="44662C88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0B694" w14:textId="799A16C8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0025" w14:textId="2768F1EA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33401" w:rsidRPr="003240A3" w14:paraId="62F98567" w14:textId="77777777" w:rsidTr="00433401">
        <w:tc>
          <w:tcPr>
            <w:tcW w:w="2898" w:type="dxa"/>
            <w:gridSpan w:val="2"/>
            <w:tcBorders>
              <w:left w:val="nil"/>
              <w:bottom w:val="nil"/>
              <w:right w:val="nil"/>
            </w:tcBorders>
          </w:tcPr>
          <w:p w14:paraId="1514B13F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Address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55E0813F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City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14:paraId="20CB330B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State</w:t>
            </w: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14:paraId="2E71E8B7" w14:textId="77777777" w:rsidR="00433401" w:rsidRPr="003240A3" w:rsidRDefault="00433401" w:rsidP="00AF0F30">
            <w:pPr>
              <w:spacing w:after="0" w:line="240" w:lineRule="auto"/>
              <w:rPr>
                <w:rFonts w:ascii="Garamond" w:hAnsi="Garamond"/>
                <w:vertAlign w:val="superscript"/>
              </w:rPr>
            </w:pPr>
            <w:r w:rsidRPr="003240A3">
              <w:rPr>
                <w:rFonts w:ascii="Garamond" w:hAnsi="Garamond"/>
                <w:vertAlign w:val="superscript"/>
              </w:rPr>
              <w:t>Zip</w:t>
            </w:r>
          </w:p>
        </w:tc>
      </w:tr>
    </w:tbl>
    <w:p w14:paraId="197FA0DA" w14:textId="77777777" w:rsidR="00433401" w:rsidRPr="003240A3" w:rsidRDefault="00433401" w:rsidP="00433401">
      <w:pPr>
        <w:spacing w:after="0" w:line="240" w:lineRule="auto"/>
        <w:ind w:left="720" w:hanging="720"/>
        <w:rPr>
          <w:rFonts w:ascii="Garamond" w:hAnsi="Garamond"/>
        </w:rPr>
      </w:pPr>
    </w:p>
    <w:p w14:paraId="504A9C44" w14:textId="77777777" w:rsidR="00964457" w:rsidRPr="003240A3" w:rsidRDefault="00964457" w:rsidP="00964457">
      <w:pPr>
        <w:spacing w:after="0" w:line="240" w:lineRule="auto"/>
        <w:ind w:left="720" w:hanging="720"/>
        <w:rPr>
          <w:rFonts w:ascii="Garamond" w:hAnsi="Garamond"/>
        </w:rPr>
      </w:pPr>
    </w:p>
    <w:p w14:paraId="5959CB12" w14:textId="77777777" w:rsidR="009727C4" w:rsidRPr="003240A3" w:rsidRDefault="009727C4" w:rsidP="009727C4">
      <w:pPr>
        <w:spacing w:after="0" w:line="240" w:lineRule="auto"/>
        <w:ind w:left="720"/>
        <w:rPr>
          <w:rFonts w:ascii="Garamond" w:hAnsi="Garamond"/>
          <w:b/>
        </w:rPr>
      </w:pPr>
      <w:r w:rsidRPr="003240A3">
        <w:rPr>
          <w:rFonts w:ascii="Garamond" w:hAnsi="Garamond"/>
          <w:b/>
        </w:rPr>
        <w:t xml:space="preserve">The information contained in this statement for the purpose of boating funding from the Wright-Hennepin Electric Trust on behalf of the undersigned.  Each undersigned understands that the information provided herein is used in deciding grant funding, and each undersigned represents and warrants that the </w:t>
      </w:r>
      <w:r w:rsidR="00141ED0" w:rsidRPr="003240A3">
        <w:rPr>
          <w:rFonts w:ascii="Garamond" w:hAnsi="Garamond"/>
          <w:b/>
        </w:rPr>
        <w:t>information</w:t>
      </w:r>
      <w:r w:rsidRPr="003240A3">
        <w:rPr>
          <w:rFonts w:ascii="Garamond" w:hAnsi="Garamond"/>
          <w:b/>
        </w:rPr>
        <w:t xml:space="preserve"> is true and </w:t>
      </w:r>
      <w:r w:rsidR="00141ED0" w:rsidRPr="003240A3">
        <w:rPr>
          <w:rFonts w:ascii="Garamond" w:hAnsi="Garamond"/>
          <w:b/>
        </w:rPr>
        <w:t>complete</w:t>
      </w:r>
      <w:r w:rsidRPr="003240A3">
        <w:rPr>
          <w:rFonts w:ascii="Garamond" w:hAnsi="Garamond"/>
          <w:b/>
        </w:rPr>
        <w:t xml:space="preserve"> and that the Wright-Hennepin Electric Trust may consider this statement as continuing to be true and correct until a written notice of a change is provided. The Wright Hennepin Electric Trust is authorized to make all inquiries they deem necessary to verify the accuracy of the statements made herein.</w:t>
      </w:r>
    </w:p>
    <w:p w14:paraId="64D060BB" w14:textId="77777777" w:rsidR="009727C4" w:rsidRPr="003240A3" w:rsidRDefault="009727C4" w:rsidP="003E7B8D">
      <w:pPr>
        <w:spacing w:after="0" w:line="240" w:lineRule="auto"/>
        <w:ind w:left="720" w:hanging="720"/>
        <w:rPr>
          <w:rFonts w:ascii="Garamond" w:hAnsi="Garamond"/>
        </w:rPr>
      </w:pPr>
    </w:p>
    <w:p w14:paraId="291BD50E" w14:textId="77777777" w:rsidR="009727C4" w:rsidRPr="003240A3" w:rsidRDefault="009727C4" w:rsidP="003E7B8D">
      <w:pPr>
        <w:spacing w:after="0" w:line="240" w:lineRule="auto"/>
        <w:ind w:left="720" w:hanging="720"/>
        <w:rPr>
          <w:rFonts w:ascii="Garamond" w:hAnsi="Garamond"/>
        </w:rPr>
      </w:pPr>
      <w:r w:rsidRPr="003240A3">
        <w:rPr>
          <w:rFonts w:ascii="Garamond" w:hAnsi="Garamond"/>
        </w:rPr>
        <w:t>Applications must be signed or approved by the unit/</w:t>
      </w:r>
      <w:proofErr w:type="gramStart"/>
      <w:r w:rsidRPr="003240A3">
        <w:rPr>
          <w:rFonts w:ascii="Garamond" w:hAnsi="Garamond"/>
        </w:rPr>
        <w:t>organizations</w:t>
      </w:r>
      <w:proofErr w:type="gramEnd"/>
      <w:r w:rsidRPr="003240A3">
        <w:rPr>
          <w:rFonts w:ascii="Garamond" w:hAnsi="Garamond"/>
        </w:rPr>
        <w:t xml:space="preserve"> president prior to submission.</w:t>
      </w:r>
    </w:p>
    <w:p w14:paraId="2BC93BE0" w14:textId="77777777" w:rsidR="00F309E7" w:rsidRPr="003240A3" w:rsidRDefault="00F309E7" w:rsidP="003E7B8D">
      <w:pPr>
        <w:spacing w:after="0" w:line="240" w:lineRule="auto"/>
        <w:ind w:left="720" w:hanging="720"/>
        <w:rPr>
          <w:rFonts w:ascii="Garamond" w:hAnsi="Garamond"/>
        </w:rPr>
      </w:pPr>
    </w:p>
    <w:p w14:paraId="620AC648" w14:textId="77777777" w:rsidR="00F309E7" w:rsidRPr="003240A3" w:rsidRDefault="00F309E7" w:rsidP="003E7B8D">
      <w:pPr>
        <w:spacing w:after="0" w:line="240" w:lineRule="auto"/>
        <w:ind w:left="720" w:hanging="720"/>
        <w:rPr>
          <w:rFonts w:ascii="Garamond" w:hAnsi="Garamon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5868"/>
      </w:tblGrid>
      <w:tr w:rsidR="00F309E7" w:rsidRPr="003240A3" w14:paraId="27C8D8D0" w14:textId="77777777" w:rsidTr="003B54C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0537625" w14:textId="2A70D865" w:rsidR="00F309E7" w:rsidRPr="003240A3" w:rsidRDefault="00F309E7" w:rsidP="003E7B8D">
            <w:pPr>
              <w:rPr>
                <w:rFonts w:ascii="Garamond" w:hAnsi="Garamond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820BD" w14:textId="77777777" w:rsidR="00F309E7" w:rsidRPr="003240A3" w:rsidRDefault="00F309E7" w:rsidP="003E7B8D">
            <w:pPr>
              <w:rPr>
                <w:rFonts w:ascii="Garamond" w:hAnsi="Garamond"/>
              </w:rPr>
            </w:pPr>
          </w:p>
          <w:p w14:paraId="303CCE73" w14:textId="3019A310" w:rsidR="00F309E7" w:rsidRPr="003240A3" w:rsidRDefault="00D20A48" w:rsidP="003E7B8D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Best Christmas Ever</w:t>
            </w:r>
          </w:p>
        </w:tc>
      </w:tr>
      <w:tr w:rsidR="00433151" w:rsidRPr="003240A3" w14:paraId="7494A2CA" w14:textId="77777777" w:rsidTr="003B54C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F325E88" w14:textId="2421DF56" w:rsidR="00433151" w:rsidRPr="003240A3" w:rsidRDefault="00433151" w:rsidP="00433151">
            <w:pPr>
              <w:rPr>
                <w:rFonts w:ascii="Garamond" w:hAnsi="Garamond"/>
              </w:rPr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14:paraId="2A615F60" w14:textId="2DCC4186" w:rsidR="00433151" w:rsidRPr="003240A3" w:rsidRDefault="00433151" w:rsidP="00433151">
            <w:pPr>
              <w:rPr>
                <w:rFonts w:ascii="Garamond" w:hAnsi="Garamond"/>
              </w:rPr>
            </w:pPr>
          </w:p>
        </w:tc>
      </w:tr>
      <w:tr w:rsidR="00F309E7" w:rsidRPr="003240A3" w14:paraId="71A003E7" w14:textId="77777777" w:rsidTr="003B54C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5361313" w14:textId="77777777" w:rsidR="00F309E7" w:rsidRPr="003240A3" w:rsidRDefault="00F309E7" w:rsidP="003E7B8D">
            <w:pPr>
              <w:rPr>
                <w:rFonts w:ascii="Garamond" w:hAnsi="Garamond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068684C4" w14:textId="65639B79" w:rsidR="00F309E7" w:rsidRPr="003240A3" w:rsidRDefault="00433151" w:rsidP="003E7B8D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  <w:noProof/>
              </w:rPr>
              <w:drawing>
                <wp:inline distT="0" distB="0" distL="0" distR="0" wp14:anchorId="39506360" wp14:editId="6A882495">
                  <wp:extent cx="679688" cy="5913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21" cy="59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9E7" w:rsidRPr="003240A3" w14:paraId="42EA955E" w14:textId="77777777" w:rsidTr="00DB59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2C2B7AC" w14:textId="77777777" w:rsidR="00F309E7" w:rsidRPr="003240A3" w:rsidRDefault="00F309E7" w:rsidP="003E7B8D">
            <w:pPr>
              <w:rPr>
                <w:rFonts w:ascii="Garamond" w:hAnsi="Garamond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CF39D" w14:textId="77777777" w:rsidR="00F309E7" w:rsidRPr="003240A3" w:rsidRDefault="00F309E7" w:rsidP="003E7B8D">
            <w:pPr>
              <w:rPr>
                <w:rFonts w:ascii="Garamond" w:hAnsi="Garamond"/>
              </w:rPr>
            </w:pPr>
          </w:p>
        </w:tc>
      </w:tr>
      <w:tr w:rsidR="00F309E7" w:rsidRPr="003240A3" w14:paraId="26E820E5" w14:textId="77777777" w:rsidTr="00DB59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C710DFE" w14:textId="77777777" w:rsidR="00F309E7" w:rsidRPr="003240A3" w:rsidRDefault="00F309E7" w:rsidP="003E7B8D">
            <w:pPr>
              <w:rPr>
                <w:rFonts w:ascii="Garamond" w:hAnsi="Garamond"/>
              </w:rPr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14:paraId="583290C1" w14:textId="77777777" w:rsidR="00F309E7" w:rsidRPr="003240A3" w:rsidRDefault="00F309E7" w:rsidP="003E7B8D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SIGNATURE OF REPRESENTATIVE</w:t>
            </w:r>
          </w:p>
        </w:tc>
      </w:tr>
      <w:tr w:rsidR="00F309E7" w:rsidRPr="003240A3" w14:paraId="7C81A03B" w14:textId="77777777" w:rsidTr="00DB59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242B06F" w14:textId="77777777" w:rsidR="00F309E7" w:rsidRPr="003240A3" w:rsidRDefault="00F309E7" w:rsidP="003E7B8D">
            <w:pPr>
              <w:rPr>
                <w:rFonts w:ascii="Garamond" w:hAnsi="Garamond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7517D" w14:textId="10A9F9BC" w:rsidR="00F309E7" w:rsidRPr="003240A3" w:rsidRDefault="00D20A48" w:rsidP="003E7B8D">
            <w:pPr>
              <w:rPr>
                <w:rFonts w:ascii="Garamond" w:hAnsi="Garamond"/>
                <w:i/>
              </w:rPr>
            </w:pPr>
            <w:r w:rsidRPr="003240A3">
              <w:rPr>
                <w:rFonts w:ascii="Garamond" w:hAnsi="Garamond"/>
                <w:i/>
              </w:rPr>
              <w:t xml:space="preserve">Don </w:t>
            </w:r>
            <w:proofErr w:type="spellStart"/>
            <w:r w:rsidRPr="003240A3">
              <w:rPr>
                <w:rFonts w:ascii="Garamond" w:hAnsi="Garamond"/>
                <w:i/>
              </w:rPr>
              <w:t>Liimatainen</w:t>
            </w:r>
            <w:proofErr w:type="spellEnd"/>
          </w:p>
          <w:p w14:paraId="05C246C4" w14:textId="77777777" w:rsidR="00433151" w:rsidRPr="003240A3" w:rsidRDefault="00433151" w:rsidP="003E7B8D">
            <w:pPr>
              <w:rPr>
                <w:rFonts w:ascii="Garamond" w:hAnsi="Garamond"/>
                <w:i/>
              </w:rPr>
            </w:pPr>
          </w:p>
          <w:p w14:paraId="24DE3AC7" w14:textId="3724A0C4" w:rsidR="00F309E7" w:rsidRPr="003240A3" w:rsidRDefault="00D20A48" w:rsidP="00BF5E65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September 28, 2020</w:t>
            </w:r>
          </w:p>
        </w:tc>
      </w:tr>
      <w:tr w:rsidR="00F309E7" w:rsidRPr="003240A3" w14:paraId="4B58613B" w14:textId="77777777" w:rsidTr="003B54C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3ED03A1" w14:textId="77777777" w:rsidR="00F309E7" w:rsidRPr="003240A3" w:rsidRDefault="00F309E7" w:rsidP="003E7B8D">
            <w:pPr>
              <w:rPr>
                <w:rFonts w:ascii="Garamond" w:hAnsi="Garamond"/>
              </w:rPr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14:paraId="06B0E546" w14:textId="77777777" w:rsidR="00F309E7" w:rsidRPr="003240A3" w:rsidRDefault="00F309E7" w:rsidP="003E7B8D">
            <w:pPr>
              <w:rPr>
                <w:rFonts w:ascii="Garamond" w:hAnsi="Garamond"/>
              </w:rPr>
            </w:pPr>
            <w:r w:rsidRPr="003240A3">
              <w:rPr>
                <w:rFonts w:ascii="Garamond" w:hAnsi="Garamond"/>
              </w:rPr>
              <w:t>DATE</w:t>
            </w:r>
          </w:p>
        </w:tc>
      </w:tr>
    </w:tbl>
    <w:p w14:paraId="1896F41F" w14:textId="77777777" w:rsidR="00F309E7" w:rsidRPr="003240A3" w:rsidRDefault="00F309E7" w:rsidP="003E7B8D">
      <w:pPr>
        <w:spacing w:after="0" w:line="240" w:lineRule="auto"/>
        <w:ind w:left="720" w:hanging="720"/>
        <w:rPr>
          <w:rFonts w:ascii="Garamond" w:hAnsi="Garamond"/>
        </w:rPr>
      </w:pPr>
    </w:p>
    <w:sectPr w:rsidR="00F309E7" w:rsidRPr="003240A3" w:rsidSect="000F41C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B44"/>
    <w:multiLevelType w:val="hybridMultilevel"/>
    <w:tmpl w:val="34A63492"/>
    <w:lvl w:ilvl="0" w:tplc="5DFAB7A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8B8"/>
    <w:multiLevelType w:val="hybridMultilevel"/>
    <w:tmpl w:val="3C6A14F2"/>
    <w:lvl w:ilvl="0" w:tplc="071E5BA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cyNrK0sDC2sDAyMTZU0lEKTi0uzszPAykwqwUAJDrxBywAAAA="/>
  </w:docVars>
  <w:rsids>
    <w:rsidRoot w:val="000926DD"/>
    <w:rsid w:val="00000841"/>
    <w:rsid w:val="00007AEC"/>
    <w:rsid w:val="000406C8"/>
    <w:rsid w:val="000445AA"/>
    <w:rsid w:val="00044E55"/>
    <w:rsid w:val="000555F1"/>
    <w:rsid w:val="00063E97"/>
    <w:rsid w:val="00072969"/>
    <w:rsid w:val="00072FDB"/>
    <w:rsid w:val="0007361A"/>
    <w:rsid w:val="00086733"/>
    <w:rsid w:val="00091190"/>
    <w:rsid w:val="000926DD"/>
    <w:rsid w:val="000A614B"/>
    <w:rsid w:val="000A699C"/>
    <w:rsid w:val="000B7685"/>
    <w:rsid w:val="000C2035"/>
    <w:rsid w:val="000D13DF"/>
    <w:rsid w:val="000D2294"/>
    <w:rsid w:val="000D67AC"/>
    <w:rsid w:val="000E2635"/>
    <w:rsid w:val="000E36CD"/>
    <w:rsid w:val="000F0D80"/>
    <w:rsid w:val="000F36CF"/>
    <w:rsid w:val="000F41CA"/>
    <w:rsid w:val="000F631E"/>
    <w:rsid w:val="0010093E"/>
    <w:rsid w:val="00113E4B"/>
    <w:rsid w:val="00116594"/>
    <w:rsid w:val="001208FB"/>
    <w:rsid w:val="001340D1"/>
    <w:rsid w:val="00137B0C"/>
    <w:rsid w:val="001411F8"/>
    <w:rsid w:val="00141ED0"/>
    <w:rsid w:val="001633C2"/>
    <w:rsid w:val="0016633F"/>
    <w:rsid w:val="0017205F"/>
    <w:rsid w:val="00186783"/>
    <w:rsid w:val="00187D92"/>
    <w:rsid w:val="00193658"/>
    <w:rsid w:val="00197219"/>
    <w:rsid w:val="001A04AF"/>
    <w:rsid w:val="001B4F62"/>
    <w:rsid w:val="001D4512"/>
    <w:rsid w:val="001E0DDA"/>
    <w:rsid w:val="001E6B83"/>
    <w:rsid w:val="001F160E"/>
    <w:rsid w:val="001F5F46"/>
    <w:rsid w:val="00200878"/>
    <w:rsid w:val="00203CA6"/>
    <w:rsid w:val="002125FD"/>
    <w:rsid w:val="002154B3"/>
    <w:rsid w:val="00235CD3"/>
    <w:rsid w:val="0025067D"/>
    <w:rsid w:val="00265CF3"/>
    <w:rsid w:val="00265F93"/>
    <w:rsid w:val="0026620C"/>
    <w:rsid w:val="00285C4B"/>
    <w:rsid w:val="002A562C"/>
    <w:rsid w:val="002B2B8E"/>
    <w:rsid w:val="002B5024"/>
    <w:rsid w:val="002C4DF0"/>
    <w:rsid w:val="002D48A4"/>
    <w:rsid w:val="002E4814"/>
    <w:rsid w:val="002F70B4"/>
    <w:rsid w:val="00301CEC"/>
    <w:rsid w:val="003028F4"/>
    <w:rsid w:val="00306911"/>
    <w:rsid w:val="0031397F"/>
    <w:rsid w:val="003240A3"/>
    <w:rsid w:val="003323B2"/>
    <w:rsid w:val="003510B8"/>
    <w:rsid w:val="00386795"/>
    <w:rsid w:val="0039166E"/>
    <w:rsid w:val="003B54C7"/>
    <w:rsid w:val="003C06B7"/>
    <w:rsid w:val="003C7926"/>
    <w:rsid w:val="003D5244"/>
    <w:rsid w:val="003D7231"/>
    <w:rsid w:val="003E3288"/>
    <w:rsid w:val="003E64D8"/>
    <w:rsid w:val="003E7B8D"/>
    <w:rsid w:val="003F69C3"/>
    <w:rsid w:val="004073CD"/>
    <w:rsid w:val="0040740B"/>
    <w:rsid w:val="00431DF5"/>
    <w:rsid w:val="00433151"/>
    <w:rsid w:val="00433401"/>
    <w:rsid w:val="004624FF"/>
    <w:rsid w:val="00465150"/>
    <w:rsid w:val="0047008A"/>
    <w:rsid w:val="0047145F"/>
    <w:rsid w:val="00474BE6"/>
    <w:rsid w:val="00481E1A"/>
    <w:rsid w:val="004A0565"/>
    <w:rsid w:val="004B57D9"/>
    <w:rsid w:val="004D1A94"/>
    <w:rsid w:val="004F1520"/>
    <w:rsid w:val="004F31B9"/>
    <w:rsid w:val="00512607"/>
    <w:rsid w:val="00522183"/>
    <w:rsid w:val="00554789"/>
    <w:rsid w:val="00574ECF"/>
    <w:rsid w:val="005774D9"/>
    <w:rsid w:val="00593895"/>
    <w:rsid w:val="005C1B0E"/>
    <w:rsid w:val="006012BE"/>
    <w:rsid w:val="00603012"/>
    <w:rsid w:val="006537A4"/>
    <w:rsid w:val="00673108"/>
    <w:rsid w:val="00682A47"/>
    <w:rsid w:val="00682A8D"/>
    <w:rsid w:val="00696F64"/>
    <w:rsid w:val="006A5F85"/>
    <w:rsid w:val="006B6AB2"/>
    <w:rsid w:val="006D3ED6"/>
    <w:rsid w:val="007017D7"/>
    <w:rsid w:val="007125AD"/>
    <w:rsid w:val="00715F92"/>
    <w:rsid w:val="00731334"/>
    <w:rsid w:val="00746E06"/>
    <w:rsid w:val="00752E7B"/>
    <w:rsid w:val="007603DF"/>
    <w:rsid w:val="00764289"/>
    <w:rsid w:val="00765D9C"/>
    <w:rsid w:val="00770D12"/>
    <w:rsid w:val="00780684"/>
    <w:rsid w:val="007901DC"/>
    <w:rsid w:val="007C2ABB"/>
    <w:rsid w:val="007D2281"/>
    <w:rsid w:val="007F18E4"/>
    <w:rsid w:val="008015E1"/>
    <w:rsid w:val="00816A31"/>
    <w:rsid w:val="00816D5C"/>
    <w:rsid w:val="00821573"/>
    <w:rsid w:val="00826F82"/>
    <w:rsid w:val="00833F5C"/>
    <w:rsid w:val="008410F4"/>
    <w:rsid w:val="00853AC4"/>
    <w:rsid w:val="008826F7"/>
    <w:rsid w:val="00886367"/>
    <w:rsid w:val="008945CB"/>
    <w:rsid w:val="008A4133"/>
    <w:rsid w:val="008A4FB8"/>
    <w:rsid w:val="008B0C65"/>
    <w:rsid w:val="008B2607"/>
    <w:rsid w:val="009071C4"/>
    <w:rsid w:val="00913270"/>
    <w:rsid w:val="00913AAF"/>
    <w:rsid w:val="00917218"/>
    <w:rsid w:val="00931044"/>
    <w:rsid w:val="00941965"/>
    <w:rsid w:val="009444C5"/>
    <w:rsid w:val="00964457"/>
    <w:rsid w:val="00965DAA"/>
    <w:rsid w:val="009718B8"/>
    <w:rsid w:val="009727C4"/>
    <w:rsid w:val="00972BF9"/>
    <w:rsid w:val="0099501D"/>
    <w:rsid w:val="009A2A5F"/>
    <w:rsid w:val="009A490A"/>
    <w:rsid w:val="009B3675"/>
    <w:rsid w:val="009B6757"/>
    <w:rsid w:val="009B76D1"/>
    <w:rsid w:val="009D3FE1"/>
    <w:rsid w:val="009E05F1"/>
    <w:rsid w:val="009E66FE"/>
    <w:rsid w:val="009F0509"/>
    <w:rsid w:val="009F2304"/>
    <w:rsid w:val="009F32CC"/>
    <w:rsid w:val="00A108DF"/>
    <w:rsid w:val="00A3645C"/>
    <w:rsid w:val="00A36575"/>
    <w:rsid w:val="00A51619"/>
    <w:rsid w:val="00A51DCD"/>
    <w:rsid w:val="00A52074"/>
    <w:rsid w:val="00A63BA1"/>
    <w:rsid w:val="00A90AB7"/>
    <w:rsid w:val="00AC3F25"/>
    <w:rsid w:val="00AC7BD8"/>
    <w:rsid w:val="00B162CC"/>
    <w:rsid w:val="00B65715"/>
    <w:rsid w:val="00B876DB"/>
    <w:rsid w:val="00B93EBF"/>
    <w:rsid w:val="00B94C6A"/>
    <w:rsid w:val="00B96161"/>
    <w:rsid w:val="00B97B21"/>
    <w:rsid w:val="00BA19C1"/>
    <w:rsid w:val="00BA3F4A"/>
    <w:rsid w:val="00BA63DE"/>
    <w:rsid w:val="00BB5886"/>
    <w:rsid w:val="00BC2C96"/>
    <w:rsid w:val="00BC320D"/>
    <w:rsid w:val="00BC568B"/>
    <w:rsid w:val="00BC5960"/>
    <w:rsid w:val="00BD267C"/>
    <w:rsid w:val="00BF3478"/>
    <w:rsid w:val="00BF5E65"/>
    <w:rsid w:val="00C05AE8"/>
    <w:rsid w:val="00C40E66"/>
    <w:rsid w:val="00C516E2"/>
    <w:rsid w:val="00C54837"/>
    <w:rsid w:val="00C65997"/>
    <w:rsid w:val="00C6615A"/>
    <w:rsid w:val="00C764EA"/>
    <w:rsid w:val="00C81328"/>
    <w:rsid w:val="00C930D3"/>
    <w:rsid w:val="00CB2A72"/>
    <w:rsid w:val="00CC45D5"/>
    <w:rsid w:val="00CE7705"/>
    <w:rsid w:val="00CE7BB9"/>
    <w:rsid w:val="00CF37A5"/>
    <w:rsid w:val="00D01F65"/>
    <w:rsid w:val="00D05554"/>
    <w:rsid w:val="00D20A48"/>
    <w:rsid w:val="00D31946"/>
    <w:rsid w:val="00D33E93"/>
    <w:rsid w:val="00D34837"/>
    <w:rsid w:val="00D77029"/>
    <w:rsid w:val="00DA0EA7"/>
    <w:rsid w:val="00DA3951"/>
    <w:rsid w:val="00DA5EF8"/>
    <w:rsid w:val="00DB5924"/>
    <w:rsid w:val="00DB7DFB"/>
    <w:rsid w:val="00DB7F7D"/>
    <w:rsid w:val="00DC46C0"/>
    <w:rsid w:val="00DD20B6"/>
    <w:rsid w:val="00DE2701"/>
    <w:rsid w:val="00DE36EB"/>
    <w:rsid w:val="00DE5692"/>
    <w:rsid w:val="00DF5BFA"/>
    <w:rsid w:val="00DF5E91"/>
    <w:rsid w:val="00E0019B"/>
    <w:rsid w:val="00E01AA9"/>
    <w:rsid w:val="00E033A2"/>
    <w:rsid w:val="00E115A8"/>
    <w:rsid w:val="00E218ED"/>
    <w:rsid w:val="00E50620"/>
    <w:rsid w:val="00E73062"/>
    <w:rsid w:val="00EA58D7"/>
    <w:rsid w:val="00EA71E4"/>
    <w:rsid w:val="00EB732B"/>
    <w:rsid w:val="00EE02FB"/>
    <w:rsid w:val="00EF076A"/>
    <w:rsid w:val="00EF27F6"/>
    <w:rsid w:val="00EF7A2D"/>
    <w:rsid w:val="00F309E7"/>
    <w:rsid w:val="00F327F6"/>
    <w:rsid w:val="00F35E2F"/>
    <w:rsid w:val="00F56197"/>
    <w:rsid w:val="00F82ED5"/>
    <w:rsid w:val="00FA340B"/>
    <w:rsid w:val="00FA35A7"/>
    <w:rsid w:val="00FA3FF8"/>
    <w:rsid w:val="00FB637C"/>
    <w:rsid w:val="00FB7868"/>
    <w:rsid w:val="00FB7ECA"/>
    <w:rsid w:val="00FE10DD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934E"/>
  <w15:docId w15:val="{952456F9-B4F0-40DC-B57D-59F45AE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F0D80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D80"/>
    <w:rPr>
      <w:rFonts w:ascii="Garamond" w:eastAsia="Times New Roman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@donliimatain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C8A1-8816-420D-9247-4274FAFD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Simonitsch</dc:creator>
  <cp:lastModifiedBy>Kelly Anderson</cp:lastModifiedBy>
  <cp:revision>19</cp:revision>
  <cp:lastPrinted>2020-09-28T20:12:00Z</cp:lastPrinted>
  <dcterms:created xsi:type="dcterms:W3CDTF">2020-09-28T15:18:00Z</dcterms:created>
  <dcterms:modified xsi:type="dcterms:W3CDTF">2020-09-30T16:14:00Z</dcterms:modified>
</cp:coreProperties>
</file>